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4E28E" w14:textId="345E75FD" w:rsidR="00900F86" w:rsidRPr="00900F86" w:rsidRDefault="00900F86" w:rsidP="00443519">
      <w:pPr>
        <w:pStyle w:val="Default"/>
        <w:spacing w:line="276" w:lineRule="auto"/>
        <w:jc w:val="center"/>
      </w:pPr>
    </w:p>
    <w:p w14:paraId="286428FF" w14:textId="2731D84D" w:rsidR="00900F86" w:rsidRDefault="00A21891" w:rsidP="00443519">
      <w:pPr>
        <w:pStyle w:val="Default"/>
        <w:spacing w:line="276" w:lineRule="auto"/>
        <w:jc w:val="center"/>
        <w:rPr>
          <w:b/>
        </w:rPr>
      </w:pPr>
      <w:r>
        <w:rPr>
          <w:b/>
          <w:noProof/>
        </w:rPr>
        <w:drawing>
          <wp:inline distT="0" distB="0" distL="0" distR="0" wp14:anchorId="3E43BF90" wp14:editId="784A41E6">
            <wp:extent cx="1943100" cy="855544"/>
            <wp:effectExtent l="0" t="0" r="0" b="1905"/>
            <wp:docPr id="1" name="Picture 1" descr="A picture containing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Standard - RGB.jpg"/>
                    <pic:cNvPicPr/>
                  </pic:nvPicPr>
                  <pic:blipFill rotWithShape="1">
                    <a:blip r:embed="rId5" cstate="print">
                      <a:extLst>
                        <a:ext uri="{28A0092B-C50C-407E-A947-70E740481C1C}">
                          <a14:useLocalDpi xmlns:a14="http://schemas.microsoft.com/office/drawing/2010/main" val="0"/>
                        </a:ext>
                      </a:extLst>
                    </a:blip>
                    <a:srcRect t="15672" b="18283"/>
                    <a:stretch/>
                  </pic:blipFill>
                  <pic:spPr bwMode="auto">
                    <a:xfrm>
                      <a:off x="0" y="0"/>
                      <a:ext cx="1958882" cy="862493"/>
                    </a:xfrm>
                    <a:prstGeom prst="rect">
                      <a:avLst/>
                    </a:prstGeom>
                    <a:ln>
                      <a:noFill/>
                    </a:ln>
                    <a:extLst>
                      <a:ext uri="{53640926-AAD7-44D8-BBD7-CCE9431645EC}">
                        <a14:shadowObscured xmlns:a14="http://schemas.microsoft.com/office/drawing/2010/main"/>
                      </a:ext>
                    </a:extLst>
                  </pic:spPr>
                </pic:pic>
              </a:graphicData>
            </a:graphic>
          </wp:inline>
        </w:drawing>
      </w:r>
    </w:p>
    <w:p w14:paraId="25857616" w14:textId="77777777" w:rsidR="00CB6EC9" w:rsidRPr="00443519" w:rsidRDefault="00CB6EC9" w:rsidP="00443519">
      <w:pPr>
        <w:pStyle w:val="Default"/>
        <w:spacing w:line="276" w:lineRule="auto"/>
        <w:jc w:val="center"/>
        <w:rPr>
          <w:b/>
        </w:rPr>
      </w:pPr>
      <w:r w:rsidRPr="00443519">
        <w:rPr>
          <w:b/>
        </w:rPr>
        <w:t>[</w:t>
      </w:r>
      <w:r w:rsidRPr="00A53C9B">
        <w:rPr>
          <w:b/>
          <w:color w:val="FF0000"/>
        </w:rPr>
        <w:t>Program or faculty name</w:t>
      </w:r>
      <w:r w:rsidRPr="00443519">
        <w:rPr>
          <w:b/>
        </w:rPr>
        <w:t xml:space="preserve">] </w:t>
      </w:r>
      <w:r w:rsidR="00443519">
        <w:rPr>
          <w:b/>
        </w:rPr>
        <w:t xml:space="preserve">Ethics </w:t>
      </w:r>
      <w:r w:rsidRPr="00443519">
        <w:rPr>
          <w:b/>
        </w:rPr>
        <w:t>Review Committee</w:t>
      </w:r>
    </w:p>
    <w:p w14:paraId="0C0FED5B" w14:textId="77777777" w:rsidR="008F7D6A" w:rsidRPr="00443519" w:rsidRDefault="008F7D6A" w:rsidP="00443519">
      <w:pPr>
        <w:pStyle w:val="Default"/>
        <w:spacing w:line="276" w:lineRule="auto"/>
        <w:jc w:val="center"/>
        <w:rPr>
          <w:b/>
        </w:rPr>
      </w:pPr>
      <w:r w:rsidRPr="00443519">
        <w:rPr>
          <w:b/>
        </w:rPr>
        <w:t>Procedures for Ethical Review of Course-based Student Research Involving Human Participants</w:t>
      </w:r>
    </w:p>
    <w:p w14:paraId="5A117AD9" w14:textId="77777777" w:rsidR="008F7D6A" w:rsidRPr="00443519" w:rsidRDefault="008F7D6A" w:rsidP="00443519">
      <w:pPr>
        <w:pStyle w:val="Default"/>
        <w:spacing w:line="276" w:lineRule="auto"/>
      </w:pPr>
    </w:p>
    <w:p w14:paraId="6BA2B8E9" w14:textId="77777777" w:rsidR="008F7D6A" w:rsidRPr="00623E09" w:rsidRDefault="00290BEA" w:rsidP="00623E09">
      <w:pPr>
        <w:pStyle w:val="Heading1"/>
      </w:pPr>
      <w:r w:rsidRPr="00623E09">
        <w:t xml:space="preserve">1. </w:t>
      </w:r>
      <w:r w:rsidR="00CB6EC9" w:rsidRPr="00623E09">
        <w:t>PURPOSE</w:t>
      </w:r>
    </w:p>
    <w:p w14:paraId="5C9CB9EE" w14:textId="77777777" w:rsidR="00C866D3" w:rsidRPr="00C866D3" w:rsidRDefault="00C866D3" w:rsidP="00443519">
      <w:pPr>
        <w:pStyle w:val="Default"/>
        <w:spacing w:line="276" w:lineRule="auto"/>
      </w:pPr>
      <w:r w:rsidRPr="00C866D3">
        <w:t>V</w:t>
      </w:r>
      <w:r>
        <w:t>ancouver Island University (</w:t>
      </w:r>
      <w:proofErr w:type="spellStart"/>
      <w:r>
        <w:t>VIU</w:t>
      </w:r>
      <w:proofErr w:type="spellEnd"/>
      <w:r>
        <w:t xml:space="preserve">) </w:t>
      </w:r>
      <w:r w:rsidRPr="00C866D3">
        <w:t xml:space="preserve">is committed to maintaining the highest ethical standards in research involving human participants. The </w:t>
      </w:r>
      <w:proofErr w:type="spellStart"/>
      <w:r w:rsidRPr="00C866D3">
        <w:t>VIU</w:t>
      </w:r>
      <w:proofErr w:type="spellEnd"/>
      <w:r w:rsidRPr="00C866D3">
        <w:t xml:space="preserve"> Research Ethics Board (REB) supports this goal by educating the </w:t>
      </w:r>
      <w:proofErr w:type="spellStart"/>
      <w:r w:rsidRPr="00C866D3">
        <w:t>VIU</w:t>
      </w:r>
      <w:proofErr w:type="spellEnd"/>
      <w:r w:rsidRPr="00C866D3">
        <w:t xml:space="preserve"> community </w:t>
      </w:r>
      <w:r>
        <w:t xml:space="preserve">and </w:t>
      </w:r>
      <w:r w:rsidRPr="00C866D3">
        <w:t xml:space="preserve">ensuring research </w:t>
      </w:r>
      <w:r w:rsidR="00623E09">
        <w:t xml:space="preserve">associated with </w:t>
      </w:r>
      <w:proofErr w:type="spellStart"/>
      <w:r w:rsidR="00623E09">
        <w:t>VIU</w:t>
      </w:r>
      <w:proofErr w:type="spellEnd"/>
      <w:r w:rsidR="00623E09">
        <w:t xml:space="preserve"> and </w:t>
      </w:r>
      <w:r>
        <w:t xml:space="preserve">involving </w:t>
      </w:r>
      <w:r w:rsidR="00623E09">
        <w:t xml:space="preserve">human participants </w:t>
      </w:r>
      <w:r w:rsidRPr="00C866D3">
        <w:t xml:space="preserve">complies with the </w:t>
      </w:r>
      <w:r w:rsidRPr="00623E09">
        <w:rPr>
          <w:i/>
        </w:rPr>
        <w:t>Tri-Council Policy Statement: Ethical Conduct for Research Involving Humans (TCPS 2018)</w:t>
      </w:r>
      <w:r w:rsidRPr="00C866D3">
        <w:t>.</w:t>
      </w:r>
    </w:p>
    <w:p w14:paraId="0395BFE6" w14:textId="77777777" w:rsidR="00C866D3" w:rsidRDefault="00C866D3" w:rsidP="00443519">
      <w:pPr>
        <w:pStyle w:val="Default"/>
        <w:spacing w:line="276" w:lineRule="auto"/>
        <w:rPr>
          <w:b/>
        </w:rPr>
      </w:pPr>
    </w:p>
    <w:p w14:paraId="22EF8544" w14:textId="77777777" w:rsidR="00C866D3" w:rsidRDefault="00C866D3" w:rsidP="00443519">
      <w:pPr>
        <w:pStyle w:val="Default"/>
        <w:spacing w:line="276" w:lineRule="auto"/>
      </w:pPr>
      <w:r w:rsidRPr="00C866D3">
        <w:t xml:space="preserve">The </w:t>
      </w:r>
      <w:r>
        <w:t>[</w:t>
      </w:r>
      <w:r w:rsidR="00CC696A" w:rsidRPr="00CC696A">
        <w:rPr>
          <w:color w:val="FF0000"/>
        </w:rPr>
        <w:t>insert program or faculty name</w:t>
      </w:r>
      <w:r>
        <w:t xml:space="preserve">] </w:t>
      </w:r>
      <w:r w:rsidRPr="00C866D3">
        <w:t xml:space="preserve">is committed to providing its students with opportunities to pursue their educational goals through </w:t>
      </w:r>
      <w:r>
        <w:t xml:space="preserve">course-based </w:t>
      </w:r>
      <w:r w:rsidRPr="00C866D3">
        <w:t xml:space="preserve">student research and scholarship. The </w:t>
      </w:r>
      <w:r>
        <w:t>[</w:t>
      </w:r>
      <w:r w:rsidRPr="00623E09">
        <w:rPr>
          <w:color w:val="FF0000"/>
        </w:rPr>
        <w:t>program or faculty name</w:t>
      </w:r>
      <w:r>
        <w:t xml:space="preserve">] </w:t>
      </w:r>
      <w:r w:rsidRPr="00C866D3">
        <w:t>actively works to ensure that students engaged in research and scholarship are well prepared and properly supported to perform at the highest level, and in accordance with accepted standards</w:t>
      </w:r>
      <w:r>
        <w:t xml:space="preserve"> such as the TCPS (2018). </w:t>
      </w:r>
    </w:p>
    <w:p w14:paraId="59D849B5" w14:textId="77777777" w:rsidR="00C866D3" w:rsidRDefault="00C866D3" w:rsidP="00443519">
      <w:pPr>
        <w:pStyle w:val="Default"/>
        <w:spacing w:line="276" w:lineRule="auto"/>
      </w:pPr>
    </w:p>
    <w:p w14:paraId="599093F2" w14:textId="77777777" w:rsidR="00443519" w:rsidRDefault="00A42D3A" w:rsidP="00443519">
      <w:pPr>
        <w:pStyle w:val="Default"/>
        <w:spacing w:line="276" w:lineRule="auto"/>
      </w:pPr>
      <w:r w:rsidRPr="00443519">
        <w:t>A primary consideration is that unless explicitly exempt from review, all research</w:t>
      </w:r>
      <w:r w:rsidR="00DE4ED5">
        <w:t xml:space="preserve"> and scholarly activity </w:t>
      </w:r>
      <w:r w:rsidR="00623E09" w:rsidRPr="00443519">
        <w:t xml:space="preserve">associated with </w:t>
      </w:r>
      <w:proofErr w:type="spellStart"/>
      <w:r w:rsidR="00623E09" w:rsidRPr="00443519">
        <w:t>VIU</w:t>
      </w:r>
      <w:proofErr w:type="spellEnd"/>
      <w:r w:rsidR="00623E09">
        <w:t xml:space="preserve"> and </w:t>
      </w:r>
      <w:r w:rsidRPr="00443519">
        <w:t xml:space="preserve">involving human participants must be approved the </w:t>
      </w:r>
      <w:proofErr w:type="spellStart"/>
      <w:r w:rsidRPr="00443519">
        <w:t>VIU</w:t>
      </w:r>
      <w:proofErr w:type="spellEnd"/>
      <w:r w:rsidRPr="00443519">
        <w:t xml:space="preserve"> Research Ethics Board (REB) or by a Departmental</w:t>
      </w:r>
      <w:r w:rsidR="00B31A61">
        <w:t xml:space="preserve"> or </w:t>
      </w:r>
      <w:r w:rsidR="00DE4ED5">
        <w:t>Facu</w:t>
      </w:r>
      <w:r w:rsidRPr="00443519">
        <w:t xml:space="preserve">lty </w:t>
      </w:r>
      <w:r w:rsidR="00443519">
        <w:t xml:space="preserve">Ethics </w:t>
      </w:r>
      <w:r w:rsidRPr="00443519">
        <w:t>Review Committee</w:t>
      </w:r>
      <w:r w:rsidR="002A12C1">
        <w:t xml:space="preserve"> (</w:t>
      </w:r>
      <w:proofErr w:type="spellStart"/>
      <w:r w:rsidR="002A12C1">
        <w:t>DERC</w:t>
      </w:r>
      <w:proofErr w:type="spellEnd"/>
      <w:r w:rsidR="002A12C1">
        <w:t xml:space="preserve">) </w:t>
      </w:r>
      <w:r w:rsidRPr="00443519">
        <w:t xml:space="preserve">in accordance with </w:t>
      </w:r>
      <w:r w:rsidR="00B31A61">
        <w:t>do</w:t>
      </w:r>
      <w:r w:rsidRPr="00443519">
        <w:t>cumented procedures</w:t>
      </w:r>
      <w:r w:rsidR="0010567B">
        <w:t xml:space="preserve"> approved by the REB</w:t>
      </w:r>
      <w:r w:rsidRPr="00443519">
        <w:t xml:space="preserve">. </w:t>
      </w:r>
      <w:r w:rsidR="00443519">
        <w:t xml:space="preserve">The purpose of this document is to establish procedures by which the </w:t>
      </w:r>
      <w:r w:rsidR="00C866D3">
        <w:t>[</w:t>
      </w:r>
      <w:r w:rsidR="00CC696A" w:rsidRPr="00CC696A">
        <w:rPr>
          <w:color w:val="FF0000"/>
        </w:rPr>
        <w:t xml:space="preserve">insert </w:t>
      </w:r>
      <w:r w:rsidR="00C866D3" w:rsidRPr="00CC696A">
        <w:rPr>
          <w:color w:val="FF0000"/>
        </w:rPr>
        <w:t>program or faculty name</w:t>
      </w:r>
      <w:r w:rsidR="00C866D3">
        <w:t>]</w:t>
      </w:r>
      <w:r w:rsidR="001E6F2A">
        <w:t xml:space="preserve"> </w:t>
      </w:r>
      <w:r w:rsidR="002A12C1">
        <w:t xml:space="preserve">ERC </w:t>
      </w:r>
      <w:r w:rsidR="00C866D3">
        <w:t xml:space="preserve">Review Committee </w:t>
      </w:r>
      <w:r w:rsidR="00B31A61">
        <w:t xml:space="preserve">(ERC) </w:t>
      </w:r>
      <w:r w:rsidR="00443519">
        <w:t xml:space="preserve">will review and approve Applications for Ethical Review under delegated authority of the REB.  </w:t>
      </w:r>
    </w:p>
    <w:p w14:paraId="1A889A09" w14:textId="77777777" w:rsidR="00443519" w:rsidRDefault="00443519" w:rsidP="00443519">
      <w:pPr>
        <w:pStyle w:val="Default"/>
        <w:spacing w:line="276" w:lineRule="auto"/>
      </w:pPr>
    </w:p>
    <w:p w14:paraId="058A0D0F" w14:textId="77777777" w:rsidR="00443519" w:rsidRDefault="00290BEA" w:rsidP="00623E09">
      <w:pPr>
        <w:pStyle w:val="Heading1"/>
      </w:pPr>
      <w:r>
        <w:t xml:space="preserve">2. </w:t>
      </w:r>
      <w:r w:rsidR="00DE4ED5">
        <w:t>J</w:t>
      </w:r>
      <w:r w:rsidR="00443519" w:rsidRPr="00443519">
        <w:t xml:space="preserve">URISDICTION </w:t>
      </w:r>
    </w:p>
    <w:p w14:paraId="1C23BE5C" w14:textId="77777777" w:rsidR="0087671D" w:rsidRPr="00623E09" w:rsidRDefault="00290BEA" w:rsidP="00623E09">
      <w:pPr>
        <w:pStyle w:val="Heading2"/>
      </w:pPr>
      <w:r w:rsidRPr="00623E09">
        <w:t xml:space="preserve">2.1 </w:t>
      </w:r>
      <w:r w:rsidR="0087671D" w:rsidRPr="00623E09">
        <w:t xml:space="preserve">What types of activities require ethical review?  </w:t>
      </w:r>
    </w:p>
    <w:p w14:paraId="224A94F5" w14:textId="77777777" w:rsidR="0010567B" w:rsidRDefault="00443519" w:rsidP="00443519">
      <w:pPr>
        <w:pStyle w:val="Default"/>
        <w:spacing w:line="276" w:lineRule="auto"/>
      </w:pPr>
      <w:r>
        <w:t>U</w:t>
      </w:r>
      <w:r w:rsidRPr="00443519">
        <w:t xml:space="preserve">nless explicitly exempt from </w:t>
      </w:r>
      <w:r w:rsidR="00DE4ED5">
        <w:t xml:space="preserve">ethical </w:t>
      </w:r>
      <w:r w:rsidRPr="00443519">
        <w:t>review, all research</w:t>
      </w:r>
      <w:r w:rsidR="00DE4ED5">
        <w:t xml:space="preserve"> and scholarly activity </w:t>
      </w:r>
      <w:r w:rsidR="00623E09" w:rsidRPr="00443519">
        <w:t xml:space="preserve">associated with </w:t>
      </w:r>
      <w:proofErr w:type="spellStart"/>
      <w:r w:rsidR="00623E09" w:rsidRPr="00443519">
        <w:t>VIU</w:t>
      </w:r>
      <w:proofErr w:type="spellEnd"/>
      <w:r w:rsidR="00623E09">
        <w:t xml:space="preserve"> </w:t>
      </w:r>
      <w:r w:rsidRPr="00443519">
        <w:t xml:space="preserve">involving human participants must be approved </w:t>
      </w:r>
      <w:r w:rsidR="00DE4ED5">
        <w:t xml:space="preserve">by </w:t>
      </w:r>
      <w:r w:rsidRPr="00443519">
        <w:t xml:space="preserve">the </w:t>
      </w:r>
      <w:r w:rsidR="00DE4ED5">
        <w:t xml:space="preserve">REB </w:t>
      </w:r>
      <w:r w:rsidRPr="00443519">
        <w:t xml:space="preserve">or </w:t>
      </w:r>
      <w:r w:rsidR="0005487A">
        <w:t xml:space="preserve">by an </w:t>
      </w:r>
      <w:r w:rsidRPr="00443519">
        <w:t>D</w:t>
      </w:r>
      <w:r w:rsidR="002A12C1">
        <w:t xml:space="preserve">epartmental or Faculty Ethics Review Committee </w:t>
      </w:r>
      <w:r w:rsidR="0005487A">
        <w:t>with delegated authority of the REB</w:t>
      </w:r>
      <w:r>
        <w:t xml:space="preserve">.  </w:t>
      </w:r>
      <w:proofErr w:type="spellStart"/>
      <w:r w:rsidR="0005487A">
        <w:t>VIU</w:t>
      </w:r>
      <w:proofErr w:type="spellEnd"/>
      <w:r w:rsidR="0005487A">
        <w:t xml:space="preserve"> Policy (31.10) defines </w:t>
      </w:r>
      <w:r w:rsidR="0010567B">
        <w:t>‘</w:t>
      </w:r>
      <w:r w:rsidR="0010567B" w:rsidRPr="0010567B">
        <w:t xml:space="preserve">Scholarly </w:t>
      </w:r>
      <w:r w:rsidR="0010567B">
        <w:t>a</w:t>
      </w:r>
      <w:r w:rsidR="0010567B" w:rsidRPr="0010567B">
        <w:t>ctivity</w:t>
      </w:r>
      <w:r w:rsidR="0010567B">
        <w:t xml:space="preserve">’ </w:t>
      </w:r>
      <w:r w:rsidR="0010567B" w:rsidRPr="0010567B">
        <w:t>as “research, scholarship and professional activities associated with the university and consists of contributions made by a Researcher to his/her discipline or profession which res</w:t>
      </w:r>
      <w:r w:rsidR="0005487A">
        <w:t>u</w:t>
      </w:r>
      <w:r w:rsidR="0010567B" w:rsidRPr="0010567B">
        <w:t>lt in the presentation of work for formal or informal peer or public review outside the institution</w:t>
      </w:r>
      <w:r w:rsidR="0005487A">
        <w:t>.</w:t>
      </w:r>
      <w:r w:rsidR="0010567B" w:rsidRPr="0010567B">
        <w:t xml:space="preserve">” </w:t>
      </w:r>
    </w:p>
    <w:p w14:paraId="22414410" w14:textId="77777777" w:rsidR="0005487A" w:rsidRDefault="0005487A" w:rsidP="00443519">
      <w:pPr>
        <w:pStyle w:val="Default"/>
        <w:spacing w:line="276" w:lineRule="auto"/>
      </w:pPr>
    </w:p>
    <w:p w14:paraId="3CDCD11C" w14:textId="77777777" w:rsidR="0087671D" w:rsidRDefault="0005487A" w:rsidP="0005487A">
      <w:pPr>
        <w:pStyle w:val="Default"/>
        <w:spacing w:line="276" w:lineRule="auto"/>
      </w:pPr>
      <w:r>
        <w:t>In accordance with the TCPS (2018), ethical review is required prior to commencing research involving humans or human biological materials</w:t>
      </w:r>
      <w:r w:rsidR="0087671D">
        <w:t>, and this “</w:t>
      </w:r>
      <w:r w:rsidR="0087671D" w:rsidRPr="002A12C1">
        <w:t xml:space="preserve">includes </w:t>
      </w:r>
      <w:r w:rsidRPr="002A12C1">
        <w:t xml:space="preserve">course-based research activities, the </w:t>
      </w:r>
      <w:r w:rsidRPr="002A12C1">
        <w:rPr>
          <w:i/>
        </w:rPr>
        <w:lastRenderedPageBreak/>
        <w:t>primary</w:t>
      </w:r>
      <w:r w:rsidRPr="002A12C1">
        <w:t xml:space="preserve"> purpose of which is pedagogical, because of the possible risks to those recruited to participate in such activities…”</w:t>
      </w:r>
      <w:r>
        <w:t xml:space="preserve"> (Article 2.1</w:t>
      </w:r>
      <w:r w:rsidR="00623E09">
        <w:t>, emphasis added</w:t>
      </w:r>
      <w:r>
        <w:t xml:space="preserve">).   </w:t>
      </w:r>
    </w:p>
    <w:p w14:paraId="7E4EFAF5" w14:textId="77777777" w:rsidR="0087671D" w:rsidRDefault="0087671D" w:rsidP="0005487A">
      <w:pPr>
        <w:pStyle w:val="Default"/>
        <w:spacing w:line="276" w:lineRule="auto"/>
      </w:pPr>
    </w:p>
    <w:p w14:paraId="36FE7666" w14:textId="77777777" w:rsidR="008F21CC" w:rsidRDefault="0087671D" w:rsidP="00443519">
      <w:pPr>
        <w:pStyle w:val="Default"/>
        <w:spacing w:line="276" w:lineRule="auto"/>
      </w:pPr>
      <w:r>
        <w:t xml:space="preserve">The REB is of the opinion that ethical review is not required for course-based student activities </w:t>
      </w:r>
      <w:r w:rsidRPr="00623E09">
        <w:rPr>
          <w:i/>
        </w:rPr>
        <w:t>solely</w:t>
      </w:r>
      <w:r>
        <w:t xml:space="preserve"> for pedagogical purposes, because these activates are not intended to </w:t>
      </w:r>
      <w:r w:rsidR="008F21CC">
        <w:t xml:space="preserve">produce knowledge that </w:t>
      </w:r>
      <w:r>
        <w:t>would be sh</w:t>
      </w:r>
      <w:r w:rsidR="008F21CC">
        <w:t xml:space="preserve">ared </w:t>
      </w:r>
      <w:r>
        <w:t xml:space="preserve">outside the institution. </w:t>
      </w:r>
    </w:p>
    <w:p w14:paraId="5B110863" w14:textId="77777777" w:rsidR="008F21CC" w:rsidRDefault="008F21CC" w:rsidP="00443519">
      <w:pPr>
        <w:pStyle w:val="Default"/>
        <w:spacing w:line="276" w:lineRule="auto"/>
      </w:pPr>
    </w:p>
    <w:p w14:paraId="377B95EE" w14:textId="77777777" w:rsidR="000A0ABE" w:rsidRDefault="008F21CC" w:rsidP="00443519">
      <w:pPr>
        <w:pStyle w:val="Default"/>
        <w:spacing w:line="276" w:lineRule="auto"/>
      </w:pPr>
      <w:r>
        <w:t xml:space="preserve">Moreover, some types of research </w:t>
      </w:r>
      <w:r w:rsidR="000A0ABE">
        <w:t xml:space="preserve">are </w:t>
      </w:r>
      <w:r>
        <w:t xml:space="preserve">explicitly exempt from REB and </w:t>
      </w:r>
      <w:r w:rsidR="000A0ABE">
        <w:t xml:space="preserve">thus </w:t>
      </w:r>
      <w:proofErr w:type="spellStart"/>
      <w:r w:rsidR="000A0ABE" w:rsidRPr="00443519">
        <w:t>D</w:t>
      </w:r>
      <w:r w:rsidR="000A0ABE">
        <w:t>E</w:t>
      </w:r>
      <w:r w:rsidR="000A0ABE" w:rsidRPr="00443519">
        <w:t>RC</w:t>
      </w:r>
      <w:proofErr w:type="spellEnd"/>
      <w:r w:rsidR="000A0ABE">
        <w:t xml:space="preserve"> review. These types of ‘research-like’ activities are described in </w:t>
      </w:r>
      <w:r w:rsidR="000A0ABE" w:rsidRPr="000A0ABE">
        <w:t>TCPS (2018) Articles 2.2-2.6</w:t>
      </w:r>
      <w:r w:rsidR="000A0ABE">
        <w:t xml:space="preserve"> and include: </w:t>
      </w:r>
    </w:p>
    <w:p w14:paraId="1B33AEBE" w14:textId="77777777" w:rsidR="000A0ABE" w:rsidRDefault="000A0ABE" w:rsidP="00F72D27">
      <w:pPr>
        <w:pStyle w:val="Default"/>
        <w:numPr>
          <w:ilvl w:val="0"/>
          <w:numId w:val="1"/>
        </w:numPr>
        <w:spacing w:before="120" w:line="276" w:lineRule="auto"/>
        <w:ind w:left="714" w:hanging="357"/>
      </w:pPr>
      <w:r>
        <w:t>Activities that rely exclusively on information that is:</w:t>
      </w:r>
    </w:p>
    <w:p w14:paraId="28C37C5A" w14:textId="77777777" w:rsidR="000A0ABE" w:rsidRDefault="000A0ABE" w:rsidP="000A0ABE">
      <w:pPr>
        <w:pStyle w:val="Default"/>
        <w:numPr>
          <w:ilvl w:val="1"/>
          <w:numId w:val="1"/>
        </w:numPr>
        <w:spacing w:line="276" w:lineRule="auto"/>
      </w:pPr>
      <w:r>
        <w:t>publicly available through a mechanism set out by legislation or regulation and that is protected by law; or</w:t>
      </w:r>
    </w:p>
    <w:p w14:paraId="6E864D8D" w14:textId="77777777" w:rsidR="008F21CC" w:rsidRDefault="000A0ABE" w:rsidP="000A0ABE">
      <w:pPr>
        <w:pStyle w:val="Default"/>
        <w:numPr>
          <w:ilvl w:val="1"/>
          <w:numId w:val="1"/>
        </w:numPr>
        <w:spacing w:line="276" w:lineRule="auto"/>
      </w:pPr>
      <w:r>
        <w:t>in the public domain and the individuals to whom the information refers have no reasonable expectation of privacy (TCPS 2018</w:t>
      </w:r>
      <w:r w:rsidR="00623E09">
        <w:t xml:space="preserve">, </w:t>
      </w:r>
      <w:r>
        <w:t xml:space="preserve">Article 2.2); </w:t>
      </w:r>
    </w:p>
    <w:p w14:paraId="315A17A7" w14:textId="77777777" w:rsidR="000A0ABE" w:rsidRDefault="000A0ABE" w:rsidP="00F72D27">
      <w:pPr>
        <w:pStyle w:val="Default"/>
        <w:numPr>
          <w:ilvl w:val="0"/>
          <w:numId w:val="1"/>
        </w:numPr>
        <w:spacing w:before="120" w:line="276" w:lineRule="auto"/>
        <w:ind w:left="714" w:hanging="357"/>
      </w:pPr>
      <w:r>
        <w:t>Activities involving the observation of people in public places where:</w:t>
      </w:r>
    </w:p>
    <w:p w14:paraId="684A3E34" w14:textId="77777777" w:rsidR="000A0ABE" w:rsidRDefault="000A0ABE" w:rsidP="000A0ABE">
      <w:pPr>
        <w:pStyle w:val="Default"/>
        <w:numPr>
          <w:ilvl w:val="1"/>
          <w:numId w:val="1"/>
        </w:numPr>
        <w:spacing w:line="276" w:lineRule="auto"/>
      </w:pPr>
      <w:r>
        <w:t>It does not involve an intervention staged by the researcher or direct interaction with the individuals or groups;</w:t>
      </w:r>
    </w:p>
    <w:p w14:paraId="0341373F" w14:textId="77777777" w:rsidR="000A0ABE" w:rsidRDefault="000A0ABE" w:rsidP="000A0ABE">
      <w:pPr>
        <w:pStyle w:val="Default"/>
        <w:numPr>
          <w:ilvl w:val="1"/>
          <w:numId w:val="1"/>
        </w:numPr>
        <w:spacing w:line="276" w:lineRule="auto"/>
      </w:pPr>
      <w:r>
        <w:t>Individuals or groups targeted for observation have no reasonable expectation of privacy; and</w:t>
      </w:r>
    </w:p>
    <w:p w14:paraId="77F12401" w14:textId="77777777" w:rsidR="000A0ABE" w:rsidRDefault="000A0ABE" w:rsidP="000A0ABE">
      <w:pPr>
        <w:pStyle w:val="Default"/>
        <w:numPr>
          <w:ilvl w:val="1"/>
          <w:numId w:val="1"/>
        </w:numPr>
        <w:spacing w:line="276" w:lineRule="auto"/>
      </w:pPr>
      <w:r>
        <w:t xml:space="preserve">Any dissemination of research results does not allow identification of </w:t>
      </w:r>
      <w:r w:rsidR="00623E09">
        <w:t xml:space="preserve">specific individuals (TCPS 2018, </w:t>
      </w:r>
      <w:r>
        <w:t xml:space="preserve">Article 2.3); </w:t>
      </w:r>
    </w:p>
    <w:p w14:paraId="78FF3C70" w14:textId="77777777" w:rsidR="000A0ABE" w:rsidRDefault="000A0ABE" w:rsidP="00F72D27">
      <w:pPr>
        <w:pStyle w:val="Default"/>
        <w:numPr>
          <w:ilvl w:val="0"/>
          <w:numId w:val="1"/>
        </w:numPr>
        <w:spacing w:before="120" w:line="276" w:lineRule="auto"/>
        <w:ind w:left="714" w:hanging="357"/>
      </w:pPr>
      <w:r>
        <w:t>Activities that rely exclusively on secondary use of anonymous information or anonymous human biological materials, so long as the process of data linkage or recording or dissemination of results does not generate identifiable information (TCPS 2018</w:t>
      </w:r>
      <w:r w:rsidR="00623E09">
        <w:t xml:space="preserve">, </w:t>
      </w:r>
      <w:r>
        <w:t>Article 2.</w:t>
      </w:r>
      <w:r w:rsidR="00F72D27">
        <w:t>4</w:t>
      </w:r>
      <w:r>
        <w:t xml:space="preserve">); </w:t>
      </w:r>
    </w:p>
    <w:p w14:paraId="72BE9231" w14:textId="77777777" w:rsidR="00F72D27" w:rsidRDefault="000A0ABE" w:rsidP="00F72D27">
      <w:pPr>
        <w:pStyle w:val="Default"/>
        <w:numPr>
          <w:ilvl w:val="0"/>
          <w:numId w:val="1"/>
        </w:numPr>
        <w:spacing w:before="120" w:line="276" w:lineRule="auto"/>
        <w:ind w:left="714" w:hanging="357"/>
      </w:pPr>
      <w:r>
        <w:t>Quality assurance, quality improvement and program evaluation studies when used exclusively for assessment, management or improvement purposes, where such studies are within the mandate of an organization and are normally administered in the ordinary course of the operation of the organization</w:t>
      </w:r>
      <w:r w:rsidR="00F72D27">
        <w:t xml:space="preserve"> (TCPS 2018</w:t>
      </w:r>
      <w:r w:rsidR="00623E09">
        <w:t xml:space="preserve">, </w:t>
      </w:r>
      <w:r w:rsidR="00F72D27">
        <w:t>Article 2.5)</w:t>
      </w:r>
      <w:r>
        <w:t>; and</w:t>
      </w:r>
    </w:p>
    <w:p w14:paraId="13FB453C" w14:textId="77777777" w:rsidR="000A0ABE" w:rsidRDefault="00F72D27" w:rsidP="00F72D27">
      <w:pPr>
        <w:pStyle w:val="Default"/>
        <w:numPr>
          <w:ilvl w:val="0"/>
          <w:numId w:val="1"/>
        </w:numPr>
        <w:spacing w:before="120" w:line="276" w:lineRule="auto"/>
        <w:ind w:left="714" w:hanging="357"/>
      </w:pPr>
      <w:r>
        <w:t xml:space="preserve">Creative practice activities, </w:t>
      </w:r>
      <w:r>
        <w:rPr>
          <w:rFonts w:ascii="OpenSans" w:hAnsi="OpenSans" w:cs="OpenSans"/>
          <w:sz w:val="20"/>
          <w:szCs w:val="20"/>
        </w:rPr>
        <w:t>through which an artist makes or interprets a work or works of art (</w:t>
      </w:r>
      <w:r>
        <w:t>TCPS 2018</w:t>
      </w:r>
      <w:r w:rsidR="00623E09">
        <w:t xml:space="preserve">, </w:t>
      </w:r>
      <w:r>
        <w:t xml:space="preserve">Article 2.5).  </w:t>
      </w:r>
      <w:r w:rsidR="000A0ABE">
        <w:t xml:space="preserve"> </w:t>
      </w:r>
    </w:p>
    <w:p w14:paraId="299BC3C6" w14:textId="77777777" w:rsidR="000A0ABE" w:rsidRDefault="000A0ABE" w:rsidP="00443519">
      <w:pPr>
        <w:pStyle w:val="Default"/>
        <w:spacing w:line="276" w:lineRule="auto"/>
      </w:pPr>
    </w:p>
    <w:p w14:paraId="57B24684" w14:textId="77777777" w:rsidR="008F21CC" w:rsidRDefault="0087671D" w:rsidP="00443519">
      <w:pPr>
        <w:pStyle w:val="Default"/>
        <w:spacing w:line="276" w:lineRule="auto"/>
      </w:pPr>
      <w:r>
        <w:t>Nonetheless, all personnel associated</w:t>
      </w:r>
      <w:r w:rsidR="008F21CC">
        <w:t xml:space="preserve"> with </w:t>
      </w:r>
      <w:proofErr w:type="spellStart"/>
      <w:r w:rsidR="008F21CC">
        <w:t>VIU</w:t>
      </w:r>
      <w:proofErr w:type="spellEnd"/>
      <w:r w:rsidR="008F21CC">
        <w:t xml:space="preserve"> should adhere to </w:t>
      </w:r>
      <w:r w:rsidRPr="0087671D">
        <w:t>TCPS</w:t>
      </w:r>
      <w:r w:rsidR="00F26843">
        <w:t xml:space="preserve"> (2018) </w:t>
      </w:r>
      <w:r w:rsidRPr="0087671D">
        <w:t>guidance relevant to their</w:t>
      </w:r>
      <w:r w:rsidR="00CC696A">
        <w:t xml:space="preserve"> scholarly </w:t>
      </w:r>
      <w:r w:rsidR="00F26843">
        <w:t xml:space="preserve">activities </w:t>
      </w:r>
      <w:r w:rsidRPr="0087671D">
        <w:t xml:space="preserve">even if their </w:t>
      </w:r>
      <w:r w:rsidR="00F26843">
        <w:t xml:space="preserve">activities </w:t>
      </w:r>
      <w:r w:rsidR="008F21CC">
        <w:t xml:space="preserve">are </w:t>
      </w:r>
      <w:r w:rsidRPr="00F26843">
        <w:rPr>
          <w:rFonts w:asciiTheme="minorHAnsi" w:hAnsiTheme="minorHAnsi"/>
        </w:rPr>
        <w:t xml:space="preserve">exempt from </w:t>
      </w:r>
      <w:r w:rsidR="008F21CC">
        <w:rPr>
          <w:rFonts w:asciiTheme="minorHAnsi" w:hAnsiTheme="minorHAnsi"/>
        </w:rPr>
        <w:t>ethical review</w:t>
      </w:r>
      <w:r w:rsidR="00F26843" w:rsidRPr="00F26843">
        <w:rPr>
          <w:rFonts w:asciiTheme="minorHAnsi" w:hAnsiTheme="minorHAnsi"/>
        </w:rPr>
        <w:t xml:space="preserve"> (</w:t>
      </w:r>
      <w:r w:rsidR="008F21CC">
        <w:rPr>
          <w:rFonts w:asciiTheme="minorHAnsi" w:hAnsiTheme="minorHAnsi"/>
        </w:rPr>
        <w:t xml:space="preserve">see </w:t>
      </w:r>
      <w:hyperlink r:id="rId6" w:history="1">
        <w:r w:rsidR="00F26843" w:rsidRPr="00F26843">
          <w:rPr>
            <w:rStyle w:val="Hyperlink"/>
            <w:rFonts w:asciiTheme="minorHAnsi" w:hAnsiTheme="minorHAnsi"/>
            <w:color w:val="24ADF2"/>
            <w:shd w:val="clear" w:color="auto" w:fill="FFFFFF"/>
          </w:rPr>
          <w:t>Tri-Council Panel on Research Ethics</w:t>
        </w:r>
      </w:hyperlink>
      <w:r w:rsidR="008F21CC">
        <w:rPr>
          <w:rFonts w:asciiTheme="minorHAnsi" w:hAnsiTheme="minorHAnsi"/>
        </w:rPr>
        <w:t xml:space="preserve"> interpretation on scope</w:t>
      </w:r>
      <w:r w:rsidR="00F26843" w:rsidRPr="00F26843">
        <w:rPr>
          <w:rFonts w:asciiTheme="minorHAnsi" w:hAnsiTheme="minorHAnsi"/>
          <w:color w:val="3B3B3B"/>
          <w:shd w:val="clear" w:color="auto" w:fill="FFFFFF"/>
        </w:rPr>
        <w:t>).</w:t>
      </w:r>
      <w:r w:rsidR="000B26A7">
        <w:rPr>
          <w:rFonts w:asciiTheme="minorHAnsi" w:hAnsiTheme="minorHAnsi"/>
          <w:color w:val="3B3B3B"/>
          <w:shd w:val="clear" w:color="auto" w:fill="FFFFFF"/>
        </w:rPr>
        <w:t xml:space="preserve"> </w:t>
      </w:r>
      <w:r w:rsidR="002C7B66">
        <w:t>R</w:t>
      </w:r>
      <w:r w:rsidR="00CC696A">
        <w:t>esearcher</w:t>
      </w:r>
      <w:r w:rsidR="002C7B66">
        <w:t>s</w:t>
      </w:r>
      <w:r w:rsidR="00CC696A">
        <w:t xml:space="preserve">, course </w:t>
      </w:r>
      <w:r w:rsidR="002C7B66">
        <w:t>instructors</w:t>
      </w:r>
      <w:r w:rsidR="00CC696A">
        <w:t xml:space="preserve">, </w:t>
      </w:r>
      <w:r w:rsidR="002C7B66">
        <w:t xml:space="preserve">and </w:t>
      </w:r>
      <w:r w:rsidR="00CC696A">
        <w:t>the</w:t>
      </w:r>
      <w:r w:rsidR="002C7B66">
        <w:t xml:space="preserve"> [</w:t>
      </w:r>
      <w:r w:rsidR="002C7B66" w:rsidRPr="00CC696A">
        <w:rPr>
          <w:color w:val="FF0000"/>
        </w:rPr>
        <w:t>insert program or faculty name</w:t>
      </w:r>
      <w:r w:rsidR="002C7B66">
        <w:t xml:space="preserve">] ERC </w:t>
      </w:r>
      <w:r w:rsidR="000B26A7">
        <w:t xml:space="preserve">should </w:t>
      </w:r>
      <w:r w:rsidR="002C7B66">
        <w:t>contact the REB i</w:t>
      </w:r>
      <w:r w:rsidR="000B26A7">
        <w:t xml:space="preserve">f </w:t>
      </w:r>
      <w:r w:rsidR="002C7B66">
        <w:t>they are uncertain whether ethical review is required</w:t>
      </w:r>
      <w:r w:rsidR="000B26A7">
        <w:t xml:space="preserve"> for a proposed project</w:t>
      </w:r>
      <w:r w:rsidR="002C7B66">
        <w:t xml:space="preserve">.   </w:t>
      </w:r>
      <w:r w:rsidR="00CC696A">
        <w:t xml:space="preserve">  </w:t>
      </w:r>
    </w:p>
    <w:p w14:paraId="6D4809A5" w14:textId="77777777" w:rsidR="00A53C9B" w:rsidRDefault="00A53C9B" w:rsidP="00443519">
      <w:pPr>
        <w:pStyle w:val="Default"/>
        <w:spacing w:line="276" w:lineRule="auto"/>
      </w:pPr>
    </w:p>
    <w:p w14:paraId="7FA6FB05" w14:textId="77777777" w:rsidR="00A53C9B" w:rsidRDefault="00A53C9B" w:rsidP="00443519">
      <w:pPr>
        <w:pStyle w:val="Default"/>
        <w:spacing w:line="276" w:lineRule="auto"/>
      </w:pPr>
    </w:p>
    <w:p w14:paraId="43F8E73A" w14:textId="77777777" w:rsidR="00DE4ED5" w:rsidRDefault="00290BEA" w:rsidP="000B26A7">
      <w:pPr>
        <w:pStyle w:val="Heading2"/>
      </w:pPr>
      <w:r>
        <w:lastRenderedPageBreak/>
        <w:t xml:space="preserve">2.2 </w:t>
      </w:r>
      <w:r w:rsidR="0087671D" w:rsidRPr="00F26843">
        <w:t>What types of activities may be review by the [</w:t>
      </w:r>
      <w:r w:rsidR="002C7B66" w:rsidRPr="002C7B66">
        <w:rPr>
          <w:color w:val="FF0000"/>
        </w:rPr>
        <w:t xml:space="preserve">insert </w:t>
      </w:r>
      <w:r w:rsidR="0087671D" w:rsidRPr="002C7B66">
        <w:rPr>
          <w:color w:val="FF0000"/>
        </w:rPr>
        <w:t>program or faculty name</w:t>
      </w:r>
      <w:r w:rsidR="0087671D" w:rsidRPr="00F26843">
        <w:t xml:space="preserve">] </w:t>
      </w:r>
      <w:r w:rsidR="00B31A61">
        <w:t>ERC</w:t>
      </w:r>
      <w:r w:rsidR="00F26843">
        <w:t xml:space="preserve">?  </w:t>
      </w:r>
    </w:p>
    <w:p w14:paraId="3ECB7203" w14:textId="77777777" w:rsidR="002C7B66" w:rsidRDefault="002C7B66" w:rsidP="002C7B66">
      <w:pPr>
        <w:pStyle w:val="Default"/>
        <w:spacing w:line="276" w:lineRule="auto"/>
      </w:pPr>
      <w:r w:rsidRPr="002C7B66">
        <w:t xml:space="preserve">In accordance with </w:t>
      </w:r>
      <w:proofErr w:type="spellStart"/>
      <w:r w:rsidRPr="002C7B66">
        <w:t>VIU</w:t>
      </w:r>
      <w:proofErr w:type="spellEnd"/>
      <w:r w:rsidRPr="002C7B66">
        <w:t xml:space="preserve"> </w:t>
      </w:r>
      <w:r>
        <w:t xml:space="preserve">REB </w:t>
      </w:r>
      <w:r w:rsidRPr="002C7B66">
        <w:t>Policy</w:t>
      </w:r>
      <w:r>
        <w:t xml:space="preserve"> </w:t>
      </w:r>
      <w:r w:rsidR="00500970">
        <w:t xml:space="preserve">(31.03) </w:t>
      </w:r>
      <w:r>
        <w:t xml:space="preserve">and </w:t>
      </w:r>
      <w:r w:rsidR="00500970">
        <w:t>Procedure</w:t>
      </w:r>
      <w:r>
        <w:t xml:space="preserve"> (31.03.001)</w:t>
      </w:r>
      <w:r w:rsidRPr="002C7B66">
        <w:t xml:space="preserve">, </w:t>
      </w:r>
      <w:r>
        <w:t xml:space="preserve">the REB </w:t>
      </w:r>
      <w:r w:rsidR="000B26A7">
        <w:t xml:space="preserve">may </w:t>
      </w:r>
      <w:r>
        <w:t xml:space="preserve">delegate its responsibility to review course-based </w:t>
      </w:r>
      <w:r w:rsidR="000B26A7">
        <w:t xml:space="preserve">student </w:t>
      </w:r>
      <w:r>
        <w:t>research that meets all of the following conditions:</w:t>
      </w:r>
    </w:p>
    <w:p w14:paraId="1DE1C40B" w14:textId="77777777" w:rsidR="002C7B66" w:rsidRDefault="00500970" w:rsidP="00500970">
      <w:pPr>
        <w:pStyle w:val="Default"/>
        <w:numPr>
          <w:ilvl w:val="0"/>
          <w:numId w:val="4"/>
        </w:numPr>
        <w:spacing w:before="120" w:line="276" w:lineRule="auto"/>
        <w:ind w:left="714" w:hanging="357"/>
      </w:pPr>
      <w:r>
        <w:t xml:space="preserve">The research will be </w:t>
      </w:r>
      <w:r w:rsidR="002C7B66">
        <w:t>undertaken as part of course requirements;</w:t>
      </w:r>
    </w:p>
    <w:p w14:paraId="792AA37F" w14:textId="77777777" w:rsidR="002C7B66" w:rsidRDefault="00500970" w:rsidP="00500970">
      <w:pPr>
        <w:pStyle w:val="Default"/>
        <w:numPr>
          <w:ilvl w:val="0"/>
          <w:numId w:val="4"/>
        </w:numPr>
        <w:spacing w:before="120" w:line="276" w:lineRule="auto"/>
        <w:ind w:left="714" w:hanging="357"/>
      </w:pPr>
      <w:r>
        <w:t xml:space="preserve">The research is </w:t>
      </w:r>
      <w:r w:rsidR="002C7B66">
        <w:t>‘minimal risk’, defined as research in which the probability and magnitude of possible harms implied by participation in the research is no greater than those encountered by participants in the aspects of their everyday life that relate to the research;</w:t>
      </w:r>
    </w:p>
    <w:p w14:paraId="73CF469B" w14:textId="77777777" w:rsidR="00500970" w:rsidRDefault="00500970" w:rsidP="00500970">
      <w:pPr>
        <w:pStyle w:val="Default"/>
        <w:numPr>
          <w:ilvl w:val="0"/>
          <w:numId w:val="4"/>
        </w:numPr>
        <w:spacing w:before="120" w:line="276" w:lineRule="auto"/>
        <w:ind w:left="714" w:hanging="357"/>
      </w:pPr>
      <w:r>
        <w:t xml:space="preserve">The research does not </w:t>
      </w:r>
      <w:r w:rsidR="002C7B66">
        <w:t>involve deception</w:t>
      </w:r>
      <w:r w:rsidR="000B26A7">
        <w:t xml:space="preserve"> or withholding of information from</w:t>
      </w:r>
      <w:r w:rsidR="00F44C92">
        <w:t xml:space="preserve"> </w:t>
      </w:r>
      <w:r w:rsidR="000B26A7">
        <w:t>participants</w:t>
      </w:r>
      <w:r w:rsidR="002C7B66">
        <w:t>;</w:t>
      </w:r>
      <w:r>
        <w:t xml:space="preserve"> and</w:t>
      </w:r>
    </w:p>
    <w:p w14:paraId="71D491BB" w14:textId="77777777" w:rsidR="002C7B66" w:rsidRDefault="00500970" w:rsidP="00500970">
      <w:pPr>
        <w:pStyle w:val="Default"/>
        <w:numPr>
          <w:ilvl w:val="0"/>
          <w:numId w:val="4"/>
        </w:numPr>
        <w:spacing w:before="120" w:line="276" w:lineRule="auto"/>
        <w:ind w:left="714" w:hanging="357"/>
      </w:pPr>
      <w:r>
        <w:t>The r</w:t>
      </w:r>
      <w:r w:rsidRPr="00500970">
        <w:t>esearch does not involve persons or groups in vulnerable circumstances, invasive methods, sensitive subject matter, or occur</w:t>
      </w:r>
      <w:r>
        <w:t xml:space="preserve"> in a </w:t>
      </w:r>
      <w:r w:rsidRPr="00500970">
        <w:t>cultural context</w:t>
      </w:r>
      <w:r>
        <w:t>/</w:t>
      </w:r>
      <w:r w:rsidRPr="00500970">
        <w:t>s unfamiliar to the researcher</w:t>
      </w:r>
      <w:r>
        <w:t>/s</w:t>
      </w:r>
      <w:r w:rsidRPr="00500970">
        <w:t>.</w:t>
      </w:r>
      <w:r w:rsidR="002C7B66">
        <w:t xml:space="preserve"> </w:t>
      </w:r>
    </w:p>
    <w:p w14:paraId="02E7A2A8" w14:textId="77777777" w:rsidR="00DE4ED5" w:rsidRDefault="00DE4ED5" w:rsidP="00443519">
      <w:pPr>
        <w:pStyle w:val="Default"/>
        <w:spacing w:line="276" w:lineRule="auto"/>
      </w:pPr>
    </w:p>
    <w:p w14:paraId="0B57B3EB" w14:textId="77777777" w:rsidR="00B31A61" w:rsidRPr="00A13BB1" w:rsidRDefault="00A53C9B" w:rsidP="00B31A61">
      <w:pPr>
        <w:pStyle w:val="Default"/>
        <w:spacing w:after="120" w:line="276" w:lineRule="auto"/>
        <w:rPr>
          <w:b/>
        </w:rPr>
      </w:pPr>
      <w:r>
        <w:rPr>
          <w:b/>
        </w:rPr>
        <w:t xml:space="preserve">3. </w:t>
      </w:r>
      <w:r w:rsidR="00B31A61" w:rsidRPr="00A13BB1">
        <w:rPr>
          <w:b/>
        </w:rPr>
        <w:t xml:space="preserve">STRUCTURE AND CONTENT OF APPLICATION  </w:t>
      </w:r>
    </w:p>
    <w:p w14:paraId="3E9DEA48" w14:textId="77777777" w:rsidR="00B31A61" w:rsidRDefault="00B31A61" w:rsidP="00B31A61">
      <w:pPr>
        <w:pStyle w:val="Default"/>
        <w:spacing w:line="276" w:lineRule="auto"/>
      </w:pPr>
      <w:r w:rsidRPr="00050FA3">
        <w:t xml:space="preserve">All </w:t>
      </w:r>
      <w:r>
        <w:t>a</w:t>
      </w:r>
      <w:r w:rsidRPr="00050FA3">
        <w:t xml:space="preserve">pplications for </w:t>
      </w:r>
      <w:r>
        <w:t xml:space="preserve">ethical review of course-based student </w:t>
      </w:r>
      <w:r w:rsidRPr="00050FA3">
        <w:t xml:space="preserve">research are to be submitted using the </w:t>
      </w:r>
      <w:proofErr w:type="spellStart"/>
      <w:r w:rsidRPr="00050FA3">
        <w:t>REB’s</w:t>
      </w:r>
      <w:proofErr w:type="spellEnd"/>
      <w:r w:rsidRPr="00050FA3">
        <w:t xml:space="preserve"> Application Form</w:t>
      </w:r>
      <w:r>
        <w:t>, as amended from time to time</w:t>
      </w:r>
      <w:r w:rsidRPr="00050FA3">
        <w:t>.</w:t>
      </w:r>
      <w:r>
        <w:t xml:space="preserve"> Required elements of a complete application include a recruitment instrument, consent instrument, and research instrument (as appendices to the application form).   </w:t>
      </w:r>
      <w:r w:rsidRPr="00050FA3">
        <w:t xml:space="preserve"> </w:t>
      </w:r>
    </w:p>
    <w:p w14:paraId="4B31A78F" w14:textId="77777777" w:rsidR="00B31A61" w:rsidRDefault="00B31A61" w:rsidP="00711CED">
      <w:pPr>
        <w:pStyle w:val="Default"/>
        <w:spacing w:after="120" w:line="276" w:lineRule="auto"/>
        <w:rPr>
          <w:b/>
        </w:rPr>
      </w:pPr>
    </w:p>
    <w:p w14:paraId="4AF5FA95" w14:textId="77777777" w:rsidR="00DE4ED5" w:rsidRPr="00500970" w:rsidRDefault="00A53C9B" w:rsidP="00711CED">
      <w:pPr>
        <w:pStyle w:val="Default"/>
        <w:spacing w:after="120" w:line="276" w:lineRule="auto"/>
        <w:rPr>
          <w:b/>
        </w:rPr>
      </w:pPr>
      <w:r>
        <w:rPr>
          <w:b/>
        </w:rPr>
        <w:t xml:space="preserve">4. </w:t>
      </w:r>
      <w:r w:rsidR="00500970" w:rsidRPr="00500970">
        <w:rPr>
          <w:b/>
        </w:rPr>
        <w:t>RESPONSIBILITY FOR</w:t>
      </w:r>
      <w:r w:rsidR="00500970" w:rsidRPr="00711CED">
        <w:rPr>
          <w:b/>
        </w:rPr>
        <w:t xml:space="preserve"> </w:t>
      </w:r>
      <w:r w:rsidR="002C7B66" w:rsidRPr="00500970">
        <w:rPr>
          <w:b/>
        </w:rPr>
        <w:t xml:space="preserve">LEVEL OF REVIEW ASSESSMENT </w:t>
      </w:r>
    </w:p>
    <w:p w14:paraId="599AF39B" w14:textId="77777777" w:rsidR="00711CED" w:rsidRDefault="00500970" w:rsidP="00443519">
      <w:pPr>
        <w:pStyle w:val="Default"/>
        <w:spacing w:line="276" w:lineRule="auto"/>
      </w:pPr>
      <w:r w:rsidRPr="00500970">
        <w:t xml:space="preserve">The REB Chair and/or the Research Ethics Officer will </w:t>
      </w:r>
      <w:r>
        <w:t xml:space="preserve">complete </w:t>
      </w:r>
      <w:r w:rsidRPr="00500970">
        <w:t>a Level of Review Assessment on all applications to determine whether an application is to be reviewed at a</w:t>
      </w:r>
      <w:r w:rsidR="000B26A7">
        <w:t xml:space="preserve"> REB </w:t>
      </w:r>
      <w:r w:rsidRPr="00500970">
        <w:t>meeting, by a REB subcommittee</w:t>
      </w:r>
      <w:r w:rsidR="00711CED">
        <w:t xml:space="preserve">, or by the </w:t>
      </w:r>
      <w:r w:rsidR="00711CED" w:rsidRPr="00711CED">
        <w:t>[</w:t>
      </w:r>
      <w:r w:rsidR="00711CED" w:rsidRPr="00711CED">
        <w:rPr>
          <w:color w:val="FF0000"/>
        </w:rPr>
        <w:t>insert program or faculty name</w:t>
      </w:r>
      <w:r w:rsidR="00711CED">
        <w:t xml:space="preserve">] </w:t>
      </w:r>
      <w:r w:rsidR="00B31A61">
        <w:t>ERC</w:t>
      </w:r>
      <w:r w:rsidR="00711CED">
        <w:t xml:space="preserve">.  </w:t>
      </w:r>
    </w:p>
    <w:p w14:paraId="2880541B" w14:textId="77777777" w:rsidR="00D02FCC" w:rsidRDefault="00D02FCC" w:rsidP="00443519">
      <w:pPr>
        <w:pStyle w:val="Default"/>
        <w:spacing w:line="276" w:lineRule="auto"/>
      </w:pPr>
    </w:p>
    <w:p w14:paraId="5E275EA2" w14:textId="77777777" w:rsidR="00A42D3A" w:rsidRDefault="00711CED" w:rsidP="00443519">
      <w:pPr>
        <w:pStyle w:val="Default"/>
        <w:spacing w:line="276" w:lineRule="auto"/>
      </w:pPr>
      <w:r>
        <w:t xml:space="preserve">Once the </w:t>
      </w:r>
      <w:r w:rsidRPr="00711CED">
        <w:t>[</w:t>
      </w:r>
      <w:r w:rsidRPr="00711CED">
        <w:rPr>
          <w:color w:val="FF0000"/>
        </w:rPr>
        <w:t>insert program or faculty name</w:t>
      </w:r>
      <w:r>
        <w:t>] ER</w:t>
      </w:r>
      <w:r w:rsidRPr="00711CED">
        <w:t>C</w:t>
      </w:r>
      <w:r>
        <w:t xml:space="preserve"> is well</w:t>
      </w:r>
      <w:r w:rsidR="000B26A7">
        <w:t>-</w:t>
      </w:r>
      <w:r>
        <w:t xml:space="preserve">established, and if the parties both agree, the responsibility for completing level of review assessments may later be delegated to the </w:t>
      </w:r>
      <w:r w:rsidRPr="00711CED">
        <w:t>[</w:t>
      </w:r>
      <w:r w:rsidRPr="00711CED">
        <w:rPr>
          <w:color w:val="FF0000"/>
        </w:rPr>
        <w:t>insert program or faculty name</w:t>
      </w:r>
      <w:r>
        <w:t>] ER</w:t>
      </w:r>
      <w:r w:rsidR="001E6F2A">
        <w:t>C</w:t>
      </w:r>
      <w:r>
        <w:t xml:space="preserve">.   </w:t>
      </w:r>
      <w:r w:rsidR="00A42D3A" w:rsidRPr="00443519">
        <w:t xml:space="preserve">   </w:t>
      </w:r>
    </w:p>
    <w:p w14:paraId="276649FD" w14:textId="77777777" w:rsidR="00B31A61" w:rsidRDefault="00B31A61" w:rsidP="00443519">
      <w:pPr>
        <w:pStyle w:val="Default"/>
        <w:spacing w:line="276" w:lineRule="auto"/>
      </w:pPr>
    </w:p>
    <w:p w14:paraId="1A314049" w14:textId="77777777" w:rsidR="00711CED" w:rsidRPr="00A13BB1" w:rsidRDefault="00A53C9B" w:rsidP="00A13BB1">
      <w:pPr>
        <w:pStyle w:val="Default"/>
        <w:spacing w:after="120" w:line="276" w:lineRule="auto"/>
        <w:rPr>
          <w:b/>
        </w:rPr>
      </w:pPr>
      <w:r>
        <w:rPr>
          <w:b/>
        </w:rPr>
        <w:t xml:space="preserve">5 </w:t>
      </w:r>
      <w:r w:rsidR="00711CED" w:rsidRPr="00A13BB1">
        <w:rPr>
          <w:b/>
        </w:rPr>
        <w:t>COMMITTEE STRUCTURE</w:t>
      </w:r>
      <w:r w:rsidR="000B26A7">
        <w:rPr>
          <w:b/>
        </w:rPr>
        <w:t xml:space="preserve">, </w:t>
      </w:r>
      <w:r w:rsidR="00623E09">
        <w:rPr>
          <w:b/>
        </w:rPr>
        <w:t>MEMBERSHIP</w:t>
      </w:r>
      <w:r w:rsidR="000B26A7">
        <w:rPr>
          <w:b/>
        </w:rPr>
        <w:t xml:space="preserve"> AND RESPONSIBILITIES</w:t>
      </w:r>
      <w:r w:rsidR="00623E09">
        <w:rPr>
          <w:b/>
        </w:rPr>
        <w:t xml:space="preserve"> </w:t>
      </w:r>
    </w:p>
    <w:p w14:paraId="6E7BEE08" w14:textId="77777777" w:rsidR="00A13BB1" w:rsidRDefault="00A13BB1" w:rsidP="00711CED">
      <w:pPr>
        <w:pStyle w:val="Default"/>
        <w:spacing w:line="276" w:lineRule="auto"/>
      </w:pPr>
      <w:r w:rsidRPr="002C7B66">
        <w:t xml:space="preserve">In accordance with </w:t>
      </w:r>
      <w:proofErr w:type="spellStart"/>
      <w:r w:rsidRPr="002C7B66">
        <w:t>VIU</w:t>
      </w:r>
      <w:proofErr w:type="spellEnd"/>
      <w:r w:rsidRPr="002C7B66">
        <w:t xml:space="preserve"> </w:t>
      </w:r>
      <w:r>
        <w:t>REB Procedure (31.03.001)</w:t>
      </w:r>
      <w:r w:rsidRPr="002C7B66">
        <w:t>,</w:t>
      </w:r>
      <w:r>
        <w:t xml:space="preserve"> </w:t>
      </w:r>
      <w:r w:rsidR="00795CA2">
        <w:t>t</w:t>
      </w:r>
      <w:r w:rsidRPr="00A13BB1">
        <w:t xml:space="preserve">he </w:t>
      </w:r>
      <w:r w:rsidR="00795CA2" w:rsidRPr="00795CA2">
        <w:t>[</w:t>
      </w:r>
      <w:r w:rsidR="00795CA2" w:rsidRPr="00795CA2">
        <w:rPr>
          <w:color w:val="FF0000"/>
        </w:rPr>
        <w:t>insert program or faculty name</w:t>
      </w:r>
      <w:r w:rsidR="00795CA2" w:rsidRPr="00795CA2">
        <w:t xml:space="preserve">] </w:t>
      </w:r>
      <w:r w:rsidR="001E6F2A">
        <w:t xml:space="preserve">ERC will </w:t>
      </w:r>
      <w:r w:rsidRPr="00A13BB1">
        <w:t>be comprised of a Chair and at least one other identified Member, one of who</w:t>
      </w:r>
      <w:r w:rsidR="00795CA2">
        <w:t>m</w:t>
      </w:r>
      <w:r w:rsidRPr="00A13BB1">
        <w:t xml:space="preserve"> must have served on the REB or be currently serving on the REB.</w:t>
      </w:r>
      <w:r w:rsidR="00795CA2">
        <w:t xml:space="preserve">  </w:t>
      </w:r>
    </w:p>
    <w:p w14:paraId="2367ADFB" w14:textId="77777777" w:rsidR="000B26A7" w:rsidRDefault="000B26A7" w:rsidP="00711CED">
      <w:pPr>
        <w:pStyle w:val="Default"/>
        <w:spacing w:line="276" w:lineRule="auto"/>
      </w:pPr>
    </w:p>
    <w:p w14:paraId="5B8A4070" w14:textId="77777777" w:rsidR="000B26A7" w:rsidRDefault="000B26A7" w:rsidP="00711CED">
      <w:pPr>
        <w:pStyle w:val="Default"/>
        <w:spacing w:line="276" w:lineRule="auto"/>
      </w:pPr>
      <w:r>
        <w:t xml:space="preserve">The term of membership is </w:t>
      </w:r>
      <w:r w:rsidRPr="001E6F2A">
        <w:rPr>
          <w:color w:val="FF0000"/>
        </w:rPr>
        <w:t xml:space="preserve">[???] </w:t>
      </w:r>
      <w:r>
        <w:t xml:space="preserve">years.  </w:t>
      </w:r>
    </w:p>
    <w:p w14:paraId="61D6E2C0" w14:textId="77777777" w:rsidR="001E6F2A" w:rsidRDefault="001E6F2A" w:rsidP="00711CED">
      <w:pPr>
        <w:pStyle w:val="Default"/>
        <w:spacing w:line="276" w:lineRule="auto"/>
      </w:pPr>
    </w:p>
    <w:p w14:paraId="0BC5C655" w14:textId="77777777" w:rsidR="001E6F2A" w:rsidRDefault="001E6F2A" w:rsidP="00711CED">
      <w:pPr>
        <w:pStyle w:val="Default"/>
        <w:spacing w:line="276" w:lineRule="auto"/>
      </w:pPr>
      <w:r>
        <w:t>For the current term, the Chair of the ERC is [</w:t>
      </w:r>
      <w:r w:rsidRPr="001E6F2A">
        <w:rPr>
          <w:color w:val="FF0000"/>
        </w:rPr>
        <w:t>insert name of Chair</w:t>
      </w:r>
      <w:r>
        <w:t>] and regular committee members are [</w:t>
      </w:r>
      <w:r w:rsidRPr="001E6F2A">
        <w:rPr>
          <w:color w:val="FF0000"/>
        </w:rPr>
        <w:t>insert name</w:t>
      </w:r>
      <w:r w:rsidR="00C95880">
        <w:rPr>
          <w:color w:val="FF0000"/>
        </w:rPr>
        <w:t>/</w:t>
      </w:r>
      <w:r w:rsidRPr="001E6F2A">
        <w:rPr>
          <w:color w:val="FF0000"/>
        </w:rPr>
        <w:t>s of regular committee members</w:t>
      </w:r>
      <w:r>
        <w:t xml:space="preserve">] </w:t>
      </w:r>
    </w:p>
    <w:p w14:paraId="3D56518B" w14:textId="77777777" w:rsidR="001E6F2A" w:rsidRDefault="001E6F2A" w:rsidP="00711CED">
      <w:pPr>
        <w:pStyle w:val="Default"/>
        <w:spacing w:line="276" w:lineRule="auto"/>
      </w:pPr>
      <w:r>
        <w:t xml:space="preserve">  </w:t>
      </w:r>
    </w:p>
    <w:p w14:paraId="338310D9" w14:textId="77777777" w:rsidR="00A711AB" w:rsidRDefault="00A711AB" w:rsidP="00711CED">
      <w:pPr>
        <w:pStyle w:val="Default"/>
        <w:spacing w:line="276" w:lineRule="auto"/>
      </w:pPr>
      <w:r>
        <w:lastRenderedPageBreak/>
        <w:t xml:space="preserve">The Chair of </w:t>
      </w:r>
      <w:r w:rsidRPr="00A711AB">
        <w:t>the [</w:t>
      </w:r>
      <w:r w:rsidRPr="00A711AB">
        <w:rPr>
          <w:color w:val="FF0000"/>
        </w:rPr>
        <w:t>insert program or faculty name</w:t>
      </w:r>
      <w:r w:rsidRPr="00A711AB">
        <w:t xml:space="preserve">] </w:t>
      </w:r>
      <w:r w:rsidR="001E6F2A">
        <w:t xml:space="preserve">ERC </w:t>
      </w:r>
      <w:r>
        <w:t>is responsible for:</w:t>
      </w:r>
    </w:p>
    <w:p w14:paraId="462A1605" w14:textId="77777777" w:rsidR="00A711AB" w:rsidRDefault="00A711AB" w:rsidP="00C5127D">
      <w:pPr>
        <w:pStyle w:val="Default"/>
        <w:numPr>
          <w:ilvl w:val="0"/>
          <w:numId w:val="5"/>
        </w:numPr>
        <w:spacing w:line="276" w:lineRule="auto"/>
      </w:pPr>
      <w:r>
        <w:t>Receiving application for ethical review;</w:t>
      </w:r>
    </w:p>
    <w:p w14:paraId="579B98B4" w14:textId="77777777" w:rsidR="00A711AB" w:rsidRDefault="00A711AB" w:rsidP="00C5127D">
      <w:pPr>
        <w:pStyle w:val="Default"/>
        <w:numPr>
          <w:ilvl w:val="0"/>
          <w:numId w:val="5"/>
        </w:numPr>
        <w:spacing w:line="276" w:lineRule="auto"/>
      </w:pPr>
      <w:r>
        <w:t xml:space="preserve">Ensuring applications are complete, coherent, and include all necessary appendices; </w:t>
      </w:r>
    </w:p>
    <w:p w14:paraId="073E17E5" w14:textId="77777777" w:rsidR="00A711AB" w:rsidRDefault="00A711AB" w:rsidP="00C5127D">
      <w:pPr>
        <w:pStyle w:val="Default"/>
        <w:numPr>
          <w:ilvl w:val="0"/>
          <w:numId w:val="5"/>
        </w:numPr>
        <w:spacing w:line="276" w:lineRule="auto"/>
      </w:pPr>
      <w:r>
        <w:t>Forwarding application</w:t>
      </w:r>
      <w:r w:rsidR="00C95880">
        <w:t>s</w:t>
      </w:r>
      <w:r>
        <w:t xml:space="preserve"> to the REB for Level of Review </w:t>
      </w:r>
      <w:r w:rsidR="00C95880">
        <w:t>A</w:t>
      </w:r>
      <w:r>
        <w:t xml:space="preserve">ssessment; </w:t>
      </w:r>
    </w:p>
    <w:p w14:paraId="7427723F" w14:textId="77777777" w:rsidR="00A711AB" w:rsidRDefault="00A711AB" w:rsidP="00C5127D">
      <w:pPr>
        <w:pStyle w:val="Default"/>
        <w:numPr>
          <w:ilvl w:val="0"/>
          <w:numId w:val="5"/>
        </w:numPr>
        <w:spacing w:line="276" w:lineRule="auto"/>
      </w:pPr>
      <w:r>
        <w:t xml:space="preserve">Reviewing applications to ensure compliance with </w:t>
      </w:r>
      <w:r w:rsidR="00C95880">
        <w:t xml:space="preserve">the </w:t>
      </w:r>
      <w:r>
        <w:t xml:space="preserve">TCPS and consistency with REB interpretations, guidelines and standards;  </w:t>
      </w:r>
    </w:p>
    <w:p w14:paraId="2856D4B9" w14:textId="77777777" w:rsidR="001E6F2A" w:rsidRDefault="001E6F2A" w:rsidP="001E6F2A">
      <w:pPr>
        <w:pStyle w:val="Default"/>
        <w:numPr>
          <w:ilvl w:val="0"/>
          <w:numId w:val="5"/>
        </w:numPr>
        <w:spacing w:line="276" w:lineRule="auto"/>
      </w:pPr>
      <w:r>
        <w:t xml:space="preserve">Documenting </w:t>
      </w:r>
      <w:r w:rsidRPr="00A711AB">
        <w:t>[insert program or faculty name] E</w:t>
      </w:r>
      <w:r w:rsidR="00C95880">
        <w:t xml:space="preserve">RC </w:t>
      </w:r>
      <w:r>
        <w:t>decisions;</w:t>
      </w:r>
    </w:p>
    <w:p w14:paraId="262B7E2C" w14:textId="77777777" w:rsidR="00C5127D" w:rsidRDefault="00C5127D" w:rsidP="00C5127D">
      <w:pPr>
        <w:pStyle w:val="Default"/>
        <w:numPr>
          <w:ilvl w:val="0"/>
          <w:numId w:val="5"/>
        </w:numPr>
        <w:spacing w:line="276" w:lineRule="auto"/>
      </w:pPr>
      <w:r>
        <w:t xml:space="preserve">Communicating decisions of the </w:t>
      </w:r>
      <w:r w:rsidRPr="00A711AB">
        <w:t>[</w:t>
      </w:r>
      <w:r w:rsidRPr="00A711AB">
        <w:rPr>
          <w:color w:val="FF0000"/>
        </w:rPr>
        <w:t>insert program or faculty name</w:t>
      </w:r>
      <w:r w:rsidRPr="00A711AB">
        <w:t xml:space="preserve">] </w:t>
      </w:r>
      <w:r w:rsidR="001E6F2A">
        <w:t xml:space="preserve">ERC </w:t>
      </w:r>
      <w:r>
        <w:t xml:space="preserve">with applicants; </w:t>
      </w:r>
    </w:p>
    <w:p w14:paraId="6D9423F7" w14:textId="77777777" w:rsidR="00C5127D" w:rsidRDefault="00C5127D" w:rsidP="00C5127D">
      <w:pPr>
        <w:pStyle w:val="Default"/>
        <w:numPr>
          <w:ilvl w:val="0"/>
          <w:numId w:val="5"/>
        </w:numPr>
        <w:spacing w:line="276" w:lineRule="auto"/>
      </w:pPr>
      <w:r>
        <w:t>On a twice-yearly basis, provid</w:t>
      </w:r>
      <w:r w:rsidR="00C95880">
        <w:t xml:space="preserve">ing </w:t>
      </w:r>
      <w:r>
        <w:t xml:space="preserve">to the REB a record of all </w:t>
      </w:r>
      <w:r w:rsidRPr="00A711AB">
        <w:t>[</w:t>
      </w:r>
      <w:r w:rsidRPr="00A711AB">
        <w:rPr>
          <w:color w:val="FF0000"/>
        </w:rPr>
        <w:t>insert program or faculty name</w:t>
      </w:r>
      <w:r w:rsidRPr="00A711AB">
        <w:t xml:space="preserve">] </w:t>
      </w:r>
      <w:r w:rsidR="001E6F2A">
        <w:t>ERC</w:t>
      </w:r>
      <w:r w:rsidRPr="00A711AB">
        <w:t xml:space="preserve"> </w:t>
      </w:r>
      <w:r>
        <w:t>decisions, and copies of all application</w:t>
      </w:r>
      <w:r w:rsidR="001E6F2A">
        <w:t xml:space="preserve">s </w:t>
      </w:r>
      <w:r>
        <w:t xml:space="preserve">approved by the </w:t>
      </w:r>
      <w:r w:rsidRPr="00A711AB">
        <w:t>[</w:t>
      </w:r>
      <w:r w:rsidRPr="00A711AB">
        <w:rPr>
          <w:color w:val="FF0000"/>
        </w:rPr>
        <w:t>insert program or faculty name</w:t>
      </w:r>
      <w:r w:rsidRPr="00A711AB">
        <w:t xml:space="preserve">] </w:t>
      </w:r>
      <w:r w:rsidR="001E6F2A">
        <w:t xml:space="preserve">ERC </w:t>
      </w:r>
      <w:r>
        <w:t xml:space="preserve">during the reported period; </w:t>
      </w:r>
    </w:p>
    <w:p w14:paraId="6734AD98" w14:textId="77777777" w:rsidR="001E6F2A" w:rsidRDefault="001E6F2A" w:rsidP="00C5127D">
      <w:pPr>
        <w:pStyle w:val="Default"/>
        <w:numPr>
          <w:ilvl w:val="0"/>
          <w:numId w:val="5"/>
        </w:numPr>
        <w:spacing w:line="276" w:lineRule="auto"/>
      </w:pPr>
      <w:r>
        <w:t xml:space="preserve">Attending monthly REB meetings. </w:t>
      </w:r>
    </w:p>
    <w:p w14:paraId="6AF48B97" w14:textId="77777777" w:rsidR="00A711AB" w:rsidRDefault="00C5127D" w:rsidP="00C5127D">
      <w:pPr>
        <w:pStyle w:val="Default"/>
        <w:spacing w:line="276" w:lineRule="auto"/>
      </w:pPr>
      <w:r>
        <w:t xml:space="preserve">  </w:t>
      </w:r>
      <w:r w:rsidR="00A711AB">
        <w:t xml:space="preserve"> </w:t>
      </w:r>
    </w:p>
    <w:p w14:paraId="429C04DC" w14:textId="77777777" w:rsidR="00C95880" w:rsidRDefault="00E25C34" w:rsidP="00C95880">
      <w:pPr>
        <w:pStyle w:val="Default"/>
        <w:spacing w:line="276" w:lineRule="auto"/>
      </w:pPr>
      <w:r>
        <w:t>Regular M</w:t>
      </w:r>
      <w:r w:rsidR="001E6F2A">
        <w:t xml:space="preserve">embers of the </w:t>
      </w:r>
      <w:r w:rsidR="001E6F2A" w:rsidRPr="00A711AB">
        <w:t>[</w:t>
      </w:r>
      <w:r w:rsidR="001E6F2A" w:rsidRPr="00A711AB">
        <w:rPr>
          <w:color w:val="FF0000"/>
        </w:rPr>
        <w:t>insert program or faculty name</w:t>
      </w:r>
      <w:r w:rsidR="001E6F2A" w:rsidRPr="00A711AB">
        <w:t xml:space="preserve">] </w:t>
      </w:r>
      <w:r w:rsidR="001E6F2A">
        <w:t>ERC are responsibl</w:t>
      </w:r>
      <w:r w:rsidR="00C95880">
        <w:t xml:space="preserve">e </w:t>
      </w:r>
      <w:r w:rsidR="001E6F2A">
        <w:t>for</w:t>
      </w:r>
      <w:r w:rsidR="00C95880">
        <w:t xml:space="preserve"> reviewing applications to ensure compliance with the TCPS and consistency with REB interpretations, guidelines and standards.   </w:t>
      </w:r>
    </w:p>
    <w:p w14:paraId="76734010" w14:textId="77777777" w:rsidR="001E6F2A" w:rsidRDefault="001E6F2A" w:rsidP="00A711AB">
      <w:pPr>
        <w:pStyle w:val="Default"/>
        <w:spacing w:line="276" w:lineRule="auto"/>
      </w:pPr>
      <w:r>
        <w:t xml:space="preserve">  </w:t>
      </w:r>
    </w:p>
    <w:p w14:paraId="3E6DA557" w14:textId="77777777" w:rsidR="00215C24" w:rsidRDefault="00A53C9B" w:rsidP="00215C24">
      <w:pPr>
        <w:pStyle w:val="Heading1"/>
      </w:pPr>
      <w:r>
        <w:t xml:space="preserve">6. </w:t>
      </w:r>
      <w:r w:rsidR="00215C24">
        <w:t>CONFLICT OF INTEREST</w:t>
      </w:r>
    </w:p>
    <w:p w14:paraId="0F6CDA71" w14:textId="77777777" w:rsidR="00621CEE" w:rsidRDefault="00E25C34" w:rsidP="00A711AB">
      <w:pPr>
        <w:pStyle w:val="Default"/>
        <w:spacing w:line="276" w:lineRule="auto"/>
      </w:pPr>
      <w:r>
        <w:t xml:space="preserve">The Chair and regular Members of the </w:t>
      </w:r>
      <w:r w:rsidRPr="00A711AB">
        <w:t>[</w:t>
      </w:r>
      <w:r w:rsidRPr="00A711AB">
        <w:rPr>
          <w:color w:val="FF0000"/>
        </w:rPr>
        <w:t>insert program or faculty name</w:t>
      </w:r>
      <w:r w:rsidRPr="00A711AB">
        <w:t xml:space="preserve">] </w:t>
      </w:r>
      <w:r>
        <w:t xml:space="preserve">ERC shall not review </w:t>
      </w:r>
      <w:r w:rsidR="00621CEE">
        <w:t>A</w:t>
      </w:r>
      <w:r>
        <w:t>pplications</w:t>
      </w:r>
      <w:r w:rsidR="00F44C92">
        <w:t xml:space="preserve"> for course-based student research being conducted as part of </w:t>
      </w:r>
      <w:r w:rsidR="00621CEE">
        <w:t>courses</w:t>
      </w:r>
      <w:r w:rsidR="00F44C92">
        <w:t xml:space="preserve"> they are teaching</w:t>
      </w:r>
      <w:r w:rsidR="00621CEE">
        <w:t>.</w:t>
      </w:r>
      <w:r w:rsidR="00F44C92">
        <w:t xml:space="preserve">  In even of real, potential, or perceived conflict of interest, Applications shall be reviewed by the REB.  </w:t>
      </w:r>
      <w:r w:rsidR="00621CEE">
        <w:t xml:space="preserve">  </w:t>
      </w:r>
    </w:p>
    <w:p w14:paraId="5E04E0BD" w14:textId="77777777" w:rsidR="00215C24" w:rsidRDefault="00621CEE" w:rsidP="00A711AB">
      <w:pPr>
        <w:pStyle w:val="Default"/>
        <w:spacing w:line="276" w:lineRule="auto"/>
      </w:pPr>
      <w:r>
        <w:t xml:space="preserve">  </w:t>
      </w:r>
      <w:r w:rsidR="00E25C34">
        <w:t xml:space="preserve"> </w:t>
      </w:r>
    </w:p>
    <w:p w14:paraId="7C2E9BA2" w14:textId="77777777" w:rsidR="00CB6EC9" w:rsidRPr="00ED3532" w:rsidRDefault="00A53C9B" w:rsidP="001E6F2A">
      <w:pPr>
        <w:pStyle w:val="Heading1"/>
      </w:pPr>
      <w:r>
        <w:t xml:space="preserve">7. </w:t>
      </w:r>
      <w:r w:rsidR="00CB6EC9" w:rsidRPr="00ED3532">
        <w:t>REVIEW PROCEDURE</w:t>
      </w:r>
    </w:p>
    <w:p w14:paraId="2315820D" w14:textId="77777777" w:rsidR="00A42D3A" w:rsidRPr="00ED3532" w:rsidRDefault="00A53C9B" w:rsidP="001E6F2A">
      <w:pPr>
        <w:pStyle w:val="Heading2"/>
      </w:pPr>
      <w:r>
        <w:t xml:space="preserve">7.1 </w:t>
      </w:r>
      <w:r w:rsidR="00A42D3A" w:rsidRPr="00ED3532">
        <w:t>Submission of Applications</w:t>
      </w:r>
    </w:p>
    <w:p w14:paraId="0B2AEB4B" w14:textId="77777777" w:rsidR="00290BEA" w:rsidRPr="00ED3532" w:rsidRDefault="007905A4" w:rsidP="00443519">
      <w:pPr>
        <w:pStyle w:val="Default"/>
        <w:spacing w:line="276" w:lineRule="auto"/>
      </w:pPr>
      <w:r w:rsidRPr="00ED3532">
        <w:t xml:space="preserve">Applications </w:t>
      </w:r>
      <w:r w:rsidR="00ED3532">
        <w:t xml:space="preserve">for ethical review </w:t>
      </w:r>
      <w:r w:rsidRPr="00ED3532">
        <w:t xml:space="preserve">are to be </w:t>
      </w:r>
      <w:r w:rsidR="00290BEA" w:rsidRPr="00ED3532">
        <w:t xml:space="preserve">submitted </w:t>
      </w:r>
      <w:r w:rsidRPr="00ED3532">
        <w:t>by</w:t>
      </w:r>
      <w:r w:rsidR="00ED3532">
        <w:t xml:space="preserve"> the course instructor </w:t>
      </w:r>
      <w:r w:rsidR="00290BEA" w:rsidRPr="00ED3532">
        <w:t>to the Chair of [</w:t>
      </w:r>
      <w:r w:rsidR="00290BEA" w:rsidRPr="00ED3532">
        <w:rPr>
          <w:color w:val="FF0000"/>
        </w:rPr>
        <w:t>insert program or faculty name</w:t>
      </w:r>
      <w:r w:rsidR="00290BEA" w:rsidRPr="00ED3532">
        <w:t xml:space="preserve">] ERC. </w:t>
      </w:r>
    </w:p>
    <w:p w14:paraId="08914310" w14:textId="77777777" w:rsidR="007905A4" w:rsidRPr="00ED3532" w:rsidRDefault="007905A4" w:rsidP="00443519">
      <w:pPr>
        <w:pStyle w:val="Default"/>
        <w:spacing w:line="276" w:lineRule="auto"/>
      </w:pPr>
    </w:p>
    <w:p w14:paraId="47C673BC" w14:textId="77777777" w:rsidR="007905A4" w:rsidRPr="00ED3532" w:rsidRDefault="00A53C9B" w:rsidP="001E6F2A">
      <w:pPr>
        <w:pStyle w:val="Heading2"/>
      </w:pPr>
      <w:r>
        <w:t xml:space="preserve">7.2 </w:t>
      </w:r>
      <w:r w:rsidR="007905A4" w:rsidRPr="00ED3532">
        <w:t xml:space="preserve">Preliminary Review </w:t>
      </w:r>
    </w:p>
    <w:p w14:paraId="2352D29C" w14:textId="77777777" w:rsidR="00ED3532" w:rsidRDefault="00290BEA" w:rsidP="00443519">
      <w:pPr>
        <w:pStyle w:val="Default"/>
        <w:spacing w:line="276" w:lineRule="auto"/>
      </w:pPr>
      <w:r w:rsidRPr="00ED3532">
        <w:t>The Chair of the [</w:t>
      </w:r>
      <w:r w:rsidRPr="00ED3532">
        <w:rPr>
          <w:color w:val="FF0000"/>
        </w:rPr>
        <w:t>insert program or faculty name</w:t>
      </w:r>
      <w:r w:rsidRPr="00ED3532">
        <w:t>] ERC</w:t>
      </w:r>
      <w:r w:rsidR="00ED3532">
        <w:t xml:space="preserve"> </w:t>
      </w:r>
      <w:r w:rsidR="007905A4" w:rsidRPr="00ED3532">
        <w:t xml:space="preserve">will </w:t>
      </w:r>
      <w:r w:rsidRPr="00ED3532">
        <w:t xml:space="preserve">complete a preliminary review </w:t>
      </w:r>
      <w:r w:rsidR="007905A4" w:rsidRPr="00ED3532">
        <w:t xml:space="preserve">of Applications </w:t>
      </w:r>
      <w:r w:rsidRPr="00ED3532">
        <w:t>to ensure</w:t>
      </w:r>
      <w:r w:rsidR="007905A4" w:rsidRPr="00ED3532">
        <w:t xml:space="preserve"> applications are complete, </w:t>
      </w:r>
      <w:r w:rsidR="00ED3532">
        <w:t>coherent</w:t>
      </w:r>
      <w:r w:rsidR="007905A4" w:rsidRPr="00ED3532">
        <w:t>,</w:t>
      </w:r>
      <w:r w:rsidR="00ED3532">
        <w:t xml:space="preserve"> and contain all necessary appendices. </w:t>
      </w:r>
    </w:p>
    <w:p w14:paraId="3B665FF2" w14:textId="77777777" w:rsidR="001B66DB" w:rsidRDefault="001B66DB" w:rsidP="00443519">
      <w:pPr>
        <w:pStyle w:val="Default"/>
        <w:spacing w:line="276" w:lineRule="auto"/>
      </w:pPr>
    </w:p>
    <w:p w14:paraId="617BA65F" w14:textId="77777777" w:rsidR="00290BEA" w:rsidRDefault="00A53C9B" w:rsidP="001B66DB">
      <w:pPr>
        <w:pStyle w:val="Heading2"/>
      </w:pPr>
      <w:r>
        <w:t xml:space="preserve">7.3 </w:t>
      </w:r>
      <w:r w:rsidR="001B66DB">
        <w:t>Level of Review Assessment</w:t>
      </w:r>
    </w:p>
    <w:p w14:paraId="5FAA7416" w14:textId="77777777" w:rsidR="00ED3532" w:rsidRDefault="00ED3532" w:rsidP="00443519">
      <w:pPr>
        <w:pStyle w:val="Default"/>
        <w:spacing w:line="276" w:lineRule="auto"/>
      </w:pPr>
      <w:r>
        <w:t xml:space="preserve">The Chair </w:t>
      </w:r>
      <w:r w:rsidRPr="00ED3532">
        <w:t>of the [</w:t>
      </w:r>
      <w:r w:rsidRPr="00ED3532">
        <w:rPr>
          <w:color w:val="FF0000"/>
        </w:rPr>
        <w:t>insert program or faculty name</w:t>
      </w:r>
      <w:r w:rsidRPr="00ED3532">
        <w:t xml:space="preserve">] </w:t>
      </w:r>
      <w:r w:rsidR="00092D00">
        <w:t xml:space="preserve">ERC will </w:t>
      </w:r>
      <w:r>
        <w:t xml:space="preserve">submit </w:t>
      </w:r>
      <w:r w:rsidR="00092D00">
        <w:t xml:space="preserve">complete </w:t>
      </w:r>
      <w:r>
        <w:t>Application</w:t>
      </w:r>
      <w:r w:rsidR="00092D00">
        <w:t>s</w:t>
      </w:r>
      <w:r w:rsidR="00AA1D6D">
        <w:t xml:space="preserve"> </w:t>
      </w:r>
      <w:r>
        <w:t xml:space="preserve">to the REB for Level of Review Assessment. </w:t>
      </w:r>
      <w:r w:rsidR="00AA1D6D">
        <w:t xml:space="preserve">Each application for ethical review is to be submitted to the REB as one PDF (i.e. the application form and all appendices in one PDF).   </w:t>
      </w:r>
    </w:p>
    <w:p w14:paraId="29344736" w14:textId="77777777" w:rsidR="00092D00" w:rsidRDefault="00092D00" w:rsidP="00443519">
      <w:pPr>
        <w:pStyle w:val="Default"/>
        <w:spacing w:line="276" w:lineRule="auto"/>
      </w:pPr>
    </w:p>
    <w:p w14:paraId="559CA693" w14:textId="77777777" w:rsidR="00092D00" w:rsidRDefault="00092D00" w:rsidP="00443519">
      <w:pPr>
        <w:pStyle w:val="Default"/>
        <w:spacing w:line="276" w:lineRule="auto"/>
      </w:pPr>
      <w:r>
        <w:t xml:space="preserve">The REB will communicate to the </w:t>
      </w:r>
      <w:r w:rsidRPr="00ED3532">
        <w:t>[</w:t>
      </w:r>
      <w:r w:rsidRPr="00ED3532">
        <w:rPr>
          <w:color w:val="FF0000"/>
        </w:rPr>
        <w:t>insert program or faculty name</w:t>
      </w:r>
      <w:r w:rsidRPr="00ED3532">
        <w:t>]</w:t>
      </w:r>
      <w:r>
        <w:t xml:space="preserve"> ERC the </w:t>
      </w:r>
      <w:r w:rsidR="00D02FCC">
        <w:t>results of Level of Review Assessment</w:t>
      </w:r>
      <w:r w:rsidR="00AA1D6D">
        <w:t xml:space="preserve">s </w:t>
      </w:r>
      <w:r w:rsidR="00D02FCC">
        <w:t xml:space="preserve">within three business days of receiving a complete Application.   </w:t>
      </w:r>
      <w:r w:rsidRPr="00ED3532">
        <w:t xml:space="preserve"> </w:t>
      </w:r>
      <w:r>
        <w:t xml:space="preserve">   </w:t>
      </w:r>
    </w:p>
    <w:p w14:paraId="75AF4BF0" w14:textId="77777777" w:rsidR="00ED3532" w:rsidRPr="00ED3532" w:rsidRDefault="00ED3532" w:rsidP="00443519">
      <w:pPr>
        <w:pStyle w:val="Default"/>
        <w:spacing w:line="276" w:lineRule="auto"/>
      </w:pPr>
    </w:p>
    <w:p w14:paraId="61011DA9" w14:textId="77777777" w:rsidR="00A42D3A" w:rsidRDefault="00A53C9B" w:rsidP="00215C24">
      <w:pPr>
        <w:pStyle w:val="Heading2"/>
      </w:pPr>
      <w:r>
        <w:t xml:space="preserve">7.4 </w:t>
      </w:r>
      <w:r w:rsidR="00215C24">
        <w:t>Detailed Review</w:t>
      </w:r>
    </w:p>
    <w:p w14:paraId="02DBD6C2" w14:textId="77777777" w:rsidR="00820220" w:rsidRDefault="00156989" w:rsidP="00443519">
      <w:pPr>
        <w:pStyle w:val="Default"/>
        <w:spacing w:line="276" w:lineRule="auto"/>
      </w:pPr>
      <w:r>
        <w:t xml:space="preserve">When an application has been delegated by the REB to the </w:t>
      </w:r>
      <w:r w:rsidRPr="00ED3532">
        <w:t>[</w:t>
      </w:r>
      <w:r w:rsidRPr="00ED3532">
        <w:rPr>
          <w:color w:val="FF0000"/>
        </w:rPr>
        <w:t>insert program or faculty name</w:t>
      </w:r>
      <w:r w:rsidRPr="00ED3532">
        <w:t>]</w:t>
      </w:r>
      <w:r>
        <w:t xml:space="preserve"> ERC, the Chair and at least one member of the </w:t>
      </w:r>
      <w:r w:rsidRPr="00ED3532">
        <w:t>[</w:t>
      </w:r>
      <w:r w:rsidRPr="00ED3532">
        <w:rPr>
          <w:color w:val="FF0000"/>
        </w:rPr>
        <w:t>insert program or faculty name</w:t>
      </w:r>
      <w:r w:rsidRPr="00ED3532">
        <w:t>]</w:t>
      </w:r>
      <w:r>
        <w:t xml:space="preserve"> ERC will complete a detailed review of the application, </w:t>
      </w:r>
      <w:r w:rsidR="00113263">
        <w:t>and</w:t>
      </w:r>
      <w:r w:rsidR="00820220">
        <w:t xml:space="preserve">, when required, </w:t>
      </w:r>
      <w:r w:rsidR="00113263">
        <w:t xml:space="preserve">seek consensus on </w:t>
      </w:r>
      <w:r>
        <w:t xml:space="preserve">aspects of the application that are inconsistent with TCPS guidance and/or REB </w:t>
      </w:r>
      <w:r w:rsidR="00820220">
        <w:t xml:space="preserve">guidelines </w:t>
      </w:r>
      <w:r>
        <w:t>and standards</w:t>
      </w:r>
      <w:r w:rsidR="00113263">
        <w:t xml:space="preserve">. </w:t>
      </w:r>
    </w:p>
    <w:p w14:paraId="46CA7557" w14:textId="77777777" w:rsidR="00820220" w:rsidRDefault="00820220" w:rsidP="00443519">
      <w:pPr>
        <w:pStyle w:val="Default"/>
        <w:spacing w:line="276" w:lineRule="auto"/>
      </w:pPr>
    </w:p>
    <w:p w14:paraId="60047288" w14:textId="77777777" w:rsidR="00820220" w:rsidRDefault="00820220" w:rsidP="00820220">
      <w:pPr>
        <w:pStyle w:val="Default"/>
        <w:spacing w:line="276" w:lineRule="auto"/>
      </w:pPr>
      <w:r>
        <w:t xml:space="preserve">If the </w:t>
      </w:r>
      <w:r w:rsidRPr="00ED3532">
        <w:t>[</w:t>
      </w:r>
      <w:r w:rsidRPr="00ED3532">
        <w:rPr>
          <w:color w:val="FF0000"/>
        </w:rPr>
        <w:t>insert program or faculty name</w:t>
      </w:r>
      <w:r w:rsidRPr="00ED3532">
        <w:t>]</w:t>
      </w:r>
      <w:r>
        <w:t xml:space="preserve"> ERC is unable to reach consensus on aspects of the application that are inconsistent with TCPS guidance and/or REB guides and standards, the Application shall be promoted to REB review (discussed below).      </w:t>
      </w:r>
    </w:p>
    <w:p w14:paraId="25AAB9C7" w14:textId="77777777" w:rsidR="00820220" w:rsidRDefault="00820220" w:rsidP="00820220">
      <w:pPr>
        <w:pStyle w:val="Default"/>
        <w:spacing w:line="276" w:lineRule="auto"/>
      </w:pPr>
    </w:p>
    <w:p w14:paraId="21A5D020" w14:textId="77777777" w:rsidR="00113263" w:rsidRDefault="00113263" w:rsidP="00443519">
      <w:pPr>
        <w:pStyle w:val="Default"/>
        <w:spacing w:line="276" w:lineRule="auto"/>
      </w:pPr>
      <w:r>
        <w:t xml:space="preserve">The Chair of the </w:t>
      </w:r>
      <w:r w:rsidRPr="00ED3532">
        <w:t>[</w:t>
      </w:r>
      <w:r w:rsidRPr="00ED3532">
        <w:rPr>
          <w:color w:val="FF0000"/>
        </w:rPr>
        <w:t>insert program or faculty name</w:t>
      </w:r>
      <w:r w:rsidRPr="00ED3532">
        <w:t>]</w:t>
      </w:r>
      <w:r>
        <w:t xml:space="preserve"> ERC will document and communicate to the Applicant </w:t>
      </w:r>
      <w:r w:rsidR="00820220">
        <w:t xml:space="preserve">any </w:t>
      </w:r>
      <w:r>
        <w:t>deficiencies with the Application</w:t>
      </w:r>
      <w:r w:rsidR="00E65EB9">
        <w:t xml:space="preserve">, </w:t>
      </w:r>
      <w:r>
        <w:t>suggest remedies</w:t>
      </w:r>
      <w:r w:rsidR="00E65EB9">
        <w:t>, and encourage the applicant to revise and resubmit the Application</w:t>
      </w:r>
      <w:r>
        <w:t xml:space="preserve">.  </w:t>
      </w:r>
    </w:p>
    <w:p w14:paraId="712E2461" w14:textId="77777777" w:rsidR="00113263" w:rsidRDefault="00113263" w:rsidP="00443519">
      <w:pPr>
        <w:pStyle w:val="Default"/>
        <w:spacing w:line="276" w:lineRule="auto"/>
      </w:pPr>
    </w:p>
    <w:p w14:paraId="12368564" w14:textId="77777777" w:rsidR="00820220" w:rsidRDefault="00820220" w:rsidP="00820220">
      <w:pPr>
        <w:pStyle w:val="Default"/>
        <w:spacing w:line="276" w:lineRule="auto"/>
      </w:pPr>
      <w:r>
        <w:t xml:space="preserve">The Chair of the </w:t>
      </w:r>
      <w:r w:rsidRPr="00ED3532">
        <w:t>[</w:t>
      </w:r>
      <w:r w:rsidRPr="00ED3532">
        <w:rPr>
          <w:color w:val="FF0000"/>
        </w:rPr>
        <w:t>insert program or faculty name</w:t>
      </w:r>
      <w:r w:rsidRPr="00ED3532">
        <w:t>]</w:t>
      </w:r>
      <w:r>
        <w:t xml:space="preserve"> ERC will receive and review revised Applications and ensure identified deficiencies have been address.</w:t>
      </w:r>
      <w:r w:rsidR="00E25C34">
        <w:t xml:space="preserve"> T</w:t>
      </w:r>
      <w:r>
        <w:t>he Chair of the [</w:t>
      </w:r>
      <w:r w:rsidRPr="00ED3532">
        <w:rPr>
          <w:color w:val="FF0000"/>
        </w:rPr>
        <w:t>insert program or faculty name</w:t>
      </w:r>
      <w:r w:rsidRPr="00ED3532">
        <w:t>]</w:t>
      </w:r>
      <w:r>
        <w:t xml:space="preserve"> ERC will </w:t>
      </w:r>
      <w:r w:rsidR="00E25C34">
        <w:t xml:space="preserve">continue to communicate with the applicant until all deficiencies with the Application have been addressed.  </w:t>
      </w:r>
      <w:r>
        <w:t xml:space="preserve">    </w:t>
      </w:r>
    </w:p>
    <w:p w14:paraId="50A81363" w14:textId="77777777" w:rsidR="00215C24" w:rsidRPr="00443519" w:rsidRDefault="00215C24" w:rsidP="00443519">
      <w:pPr>
        <w:pStyle w:val="Default"/>
        <w:spacing w:line="276" w:lineRule="auto"/>
      </w:pPr>
    </w:p>
    <w:p w14:paraId="5AFC906F" w14:textId="77777777" w:rsidR="00215C24" w:rsidRDefault="00A53C9B" w:rsidP="00215C24">
      <w:pPr>
        <w:pStyle w:val="Heading1"/>
      </w:pPr>
      <w:r>
        <w:t xml:space="preserve">8. </w:t>
      </w:r>
      <w:r w:rsidR="00215C24">
        <w:t>PROMOTION OF LEVEL OF REVIEW</w:t>
      </w:r>
    </w:p>
    <w:p w14:paraId="263DD981" w14:textId="77777777" w:rsidR="00CB6EC9" w:rsidRDefault="00E25C34" w:rsidP="00443519">
      <w:pPr>
        <w:pStyle w:val="Default"/>
        <w:spacing w:line="276" w:lineRule="auto"/>
      </w:pPr>
      <w:r>
        <w:t>Application</w:t>
      </w:r>
      <w:r w:rsidR="00B51425">
        <w:t xml:space="preserve">s </w:t>
      </w:r>
      <w:r>
        <w:t xml:space="preserve">shall be promoted to REB </w:t>
      </w:r>
      <w:r w:rsidR="00B51425">
        <w:t xml:space="preserve">review in the event it becomes known that the proposed research involves greater than minimal risk of harm to participants (or any other exclusionary criteria listed in section 2.2, above), or the is unable to reach consensus  </w:t>
      </w:r>
    </w:p>
    <w:p w14:paraId="2DCDE1E9" w14:textId="77777777" w:rsidR="00711CED" w:rsidRDefault="00711CED" w:rsidP="00443519">
      <w:pPr>
        <w:pStyle w:val="Default"/>
        <w:spacing w:line="276" w:lineRule="auto"/>
      </w:pPr>
    </w:p>
    <w:p w14:paraId="4E607C63" w14:textId="77777777" w:rsidR="00B51425" w:rsidRDefault="00A53C9B" w:rsidP="00B51425">
      <w:pPr>
        <w:pStyle w:val="Heading1"/>
      </w:pPr>
      <w:r>
        <w:t xml:space="preserve">9. </w:t>
      </w:r>
      <w:r w:rsidR="00B51425">
        <w:t xml:space="preserve">APPEAL </w:t>
      </w:r>
    </w:p>
    <w:p w14:paraId="6690CC83" w14:textId="77777777" w:rsidR="000A149C" w:rsidRPr="000A149C" w:rsidRDefault="000A149C" w:rsidP="000A149C">
      <w:pPr>
        <w:spacing w:line="276" w:lineRule="auto"/>
        <w:rPr>
          <w:sz w:val="24"/>
          <w:szCs w:val="24"/>
        </w:rPr>
      </w:pPr>
      <w:r w:rsidRPr="000A149C">
        <w:rPr>
          <w:sz w:val="24"/>
          <w:szCs w:val="24"/>
        </w:rPr>
        <w:t>The [</w:t>
      </w:r>
      <w:r w:rsidRPr="000A149C">
        <w:rPr>
          <w:color w:val="FF0000"/>
          <w:sz w:val="24"/>
          <w:szCs w:val="24"/>
        </w:rPr>
        <w:t>insert program or faculty name</w:t>
      </w:r>
      <w:r w:rsidRPr="000A149C">
        <w:rPr>
          <w:sz w:val="24"/>
          <w:szCs w:val="24"/>
        </w:rPr>
        <w:t xml:space="preserve">] ERC is obligated to reconsider its decisions when requested to do so by applicants, and provide comprehensive documentation of the reasons for its decision. Because ethical review is based on the collegial relations between </w:t>
      </w:r>
      <w:r w:rsidR="00176802">
        <w:rPr>
          <w:sz w:val="24"/>
          <w:szCs w:val="24"/>
        </w:rPr>
        <w:t xml:space="preserve">the </w:t>
      </w:r>
      <w:r w:rsidRPr="000A149C">
        <w:rPr>
          <w:sz w:val="24"/>
          <w:szCs w:val="24"/>
        </w:rPr>
        <w:t>[</w:t>
      </w:r>
      <w:r w:rsidRPr="000A149C">
        <w:rPr>
          <w:color w:val="FF0000"/>
          <w:sz w:val="24"/>
          <w:szCs w:val="24"/>
        </w:rPr>
        <w:t>insert program or faculty name</w:t>
      </w:r>
      <w:r w:rsidRPr="000A149C">
        <w:rPr>
          <w:sz w:val="24"/>
          <w:szCs w:val="24"/>
        </w:rPr>
        <w:t>] ERC</w:t>
      </w:r>
      <w:r w:rsidR="00176802">
        <w:rPr>
          <w:sz w:val="24"/>
          <w:szCs w:val="24"/>
        </w:rPr>
        <w:t xml:space="preserve"> </w:t>
      </w:r>
      <w:r w:rsidRPr="000A149C">
        <w:rPr>
          <w:sz w:val="24"/>
          <w:szCs w:val="24"/>
        </w:rPr>
        <w:t>and course instructors, a request for appeal should be a last resort. The [</w:t>
      </w:r>
      <w:r w:rsidRPr="000A149C">
        <w:rPr>
          <w:color w:val="FF0000"/>
          <w:sz w:val="24"/>
          <w:szCs w:val="24"/>
        </w:rPr>
        <w:t>insert program or faculty name</w:t>
      </w:r>
      <w:r w:rsidRPr="000A149C">
        <w:rPr>
          <w:sz w:val="24"/>
          <w:szCs w:val="24"/>
        </w:rPr>
        <w:t>] ERC shall not issue a final decision until after all reasonable efforts to reach a mutually-agreeable outcome have been exhausted. In the event that an applicant believes that the [</w:t>
      </w:r>
      <w:r w:rsidRPr="000A149C">
        <w:rPr>
          <w:color w:val="FF0000"/>
          <w:sz w:val="24"/>
          <w:szCs w:val="24"/>
        </w:rPr>
        <w:t>insert program or faculty name</w:t>
      </w:r>
      <w:r w:rsidRPr="000A149C">
        <w:rPr>
          <w:sz w:val="24"/>
          <w:szCs w:val="24"/>
        </w:rPr>
        <w:t>] ERC has, in its final decision, misunderstood the application or applied an inappropriate standard of review, the applicant has recourse to the appeal to the REB</w:t>
      </w:r>
      <w:r>
        <w:rPr>
          <w:sz w:val="24"/>
          <w:szCs w:val="24"/>
        </w:rPr>
        <w:t>.</w:t>
      </w:r>
      <w:r w:rsidR="00D16A58">
        <w:rPr>
          <w:sz w:val="24"/>
          <w:szCs w:val="24"/>
        </w:rPr>
        <w:t xml:space="preserve"> </w:t>
      </w:r>
      <w:r>
        <w:rPr>
          <w:sz w:val="24"/>
          <w:szCs w:val="24"/>
        </w:rPr>
        <w:t xml:space="preserve">  </w:t>
      </w:r>
    </w:p>
    <w:p w14:paraId="5C02A2AB" w14:textId="77777777" w:rsidR="000A149C" w:rsidRDefault="000A149C" w:rsidP="001E6F2A">
      <w:pPr>
        <w:pStyle w:val="Heading1"/>
      </w:pPr>
    </w:p>
    <w:p w14:paraId="6C27553B" w14:textId="77777777" w:rsidR="00290BEA" w:rsidRDefault="00A53C9B" w:rsidP="001E6F2A">
      <w:pPr>
        <w:pStyle w:val="Heading1"/>
      </w:pPr>
      <w:r>
        <w:t xml:space="preserve">10. </w:t>
      </w:r>
      <w:r w:rsidR="00711CED">
        <w:t>RECORD</w:t>
      </w:r>
      <w:r w:rsidR="00290BEA">
        <w:t xml:space="preserve"> KEEPING AND REPORTING </w:t>
      </w:r>
    </w:p>
    <w:p w14:paraId="3BFDB3D7" w14:textId="77777777" w:rsidR="001669D4" w:rsidRPr="00443519" w:rsidRDefault="00D16A58" w:rsidP="00443519">
      <w:pPr>
        <w:pStyle w:val="Default"/>
        <w:spacing w:line="276" w:lineRule="auto"/>
      </w:pPr>
      <w:r>
        <w:t xml:space="preserve">The </w:t>
      </w:r>
      <w:r w:rsidRPr="00D16A58">
        <w:t>[</w:t>
      </w:r>
      <w:r w:rsidRPr="00176802">
        <w:rPr>
          <w:color w:val="FF0000"/>
        </w:rPr>
        <w:t>insert program or faculty name</w:t>
      </w:r>
      <w:r w:rsidRPr="00D16A58">
        <w:t>] ERC will</w:t>
      </w:r>
      <w:r w:rsidR="00176802">
        <w:t xml:space="preserve"> twice yearly </w:t>
      </w:r>
      <w:r w:rsidRPr="00D16A58">
        <w:t xml:space="preserve">provide to the REB PDF copies of all </w:t>
      </w:r>
      <w:r w:rsidR="00176802">
        <w:t>A</w:t>
      </w:r>
      <w:r w:rsidRPr="00D16A58">
        <w:t xml:space="preserve">pplications approved by the </w:t>
      </w:r>
      <w:r w:rsidR="00176802" w:rsidRPr="00176802">
        <w:t>[insert program or faculty name] ERC</w:t>
      </w:r>
      <w:r w:rsidR="00176802">
        <w:t xml:space="preserve">. </w:t>
      </w:r>
    </w:p>
    <w:sectPr w:rsidR="001669D4" w:rsidRPr="00443519" w:rsidSect="0044351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1D8A"/>
    <w:multiLevelType w:val="hybridMultilevel"/>
    <w:tmpl w:val="E34C7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A51BB2"/>
    <w:multiLevelType w:val="hybridMultilevel"/>
    <w:tmpl w:val="E38E41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3E3BC4"/>
    <w:multiLevelType w:val="hybridMultilevel"/>
    <w:tmpl w:val="108AC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F345FC"/>
    <w:multiLevelType w:val="hybridMultilevel"/>
    <w:tmpl w:val="C2A8541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2776BD"/>
    <w:multiLevelType w:val="hybridMultilevel"/>
    <w:tmpl w:val="0EAEA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D4"/>
    <w:rsid w:val="00050FA3"/>
    <w:rsid w:val="0005487A"/>
    <w:rsid w:val="0005554B"/>
    <w:rsid w:val="00092D00"/>
    <w:rsid w:val="000A0ABE"/>
    <w:rsid w:val="000A149C"/>
    <w:rsid w:val="000B26A7"/>
    <w:rsid w:val="0010567B"/>
    <w:rsid w:val="00113263"/>
    <w:rsid w:val="00156989"/>
    <w:rsid w:val="001669D4"/>
    <w:rsid w:val="00176802"/>
    <w:rsid w:val="001B66DB"/>
    <w:rsid w:val="001C036E"/>
    <w:rsid w:val="001E6F2A"/>
    <w:rsid w:val="0020051F"/>
    <w:rsid w:val="002009A4"/>
    <w:rsid w:val="00215C24"/>
    <w:rsid w:val="002603EC"/>
    <w:rsid w:val="0028377B"/>
    <w:rsid w:val="00290BEA"/>
    <w:rsid w:val="00296FF7"/>
    <w:rsid w:val="002A12C1"/>
    <w:rsid w:val="002C7B66"/>
    <w:rsid w:val="003335C4"/>
    <w:rsid w:val="003E783A"/>
    <w:rsid w:val="00443519"/>
    <w:rsid w:val="004E27AB"/>
    <w:rsid w:val="00500970"/>
    <w:rsid w:val="005A3412"/>
    <w:rsid w:val="005E5996"/>
    <w:rsid w:val="00621CEE"/>
    <w:rsid w:val="00623E09"/>
    <w:rsid w:val="00636751"/>
    <w:rsid w:val="006873BA"/>
    <w:rsid w:val="00711CED"/>
    <w:rsid w:val="007905A4"/>
    <w:rsid w:val="00795CA2"/>
    <w:rsid w:val="00820220"/>
    <w:rsid w:val="0087671D"/>
    <w:rsid w:val="008A2320"/>
    <w:rsid w:val="008C48FB"/>
    <w:rsid w:val="008E0FF8"/>
    <w:rsid w:val="008F21CC"/>
    <w:rsid w:val="008F7D6A"/>
    <w:rsid w:val="00900F86"/>
    <w:rsid w:val="00A13BB1"/>
    <w:rsid w:val="00A21891"/>
    <w:rsid w:val="00A42D3A"/>
    <w:rsid w:val="00A53C9B"/>
    <w:rsid w:val="00A711AB"/>
    <w:rsid w:val="00AA1D6D"/>
    <w:rsid w:val="00AA4E93"/>
    <w:rsid w:val="00B31A61"/>
    <w:rsid w:val="00B51425"/>
    <w:rsid w:val="00BC7D23"/>
    <w:rsid w:val="00C5127D"/>
    <w:rsid w:val="00C85CF1"/>
    <w:rsid w:val="00C866D3"/>
    <w:rsid w:val="00C95880"/>
    <w:rsid w:val="00CB6EC9"/>
    <w:rsid w:val="00CC696A"/>
    <w:rsid w:val="00D02FCC"/>
    <w:rsid w:val="00D16A58"/>
    <w:rsid w:val="00D75740"/>
    <w:rsid w:val="00DE4ED5"/>
    <w:rsid w:val="00E25C34"/>
    <w:rsid w:val="00E65EB9"/>
    <w:rsid w:val="00ED3532"/>
    <w:rsid w:val="00F26843"/>
    <w:rsid w:val="00F44C92"/>
    <w:rsid w:val="00F7015A"/>
    <w:rsid w:val="00F72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C8BB3"/>
  <w15:chartTrackingRefBased/>
  <w15:docId w15:val="{1C5D6C7C-36DF-44BC-89A7-9E8A736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623E09"/>
    <w:pPr>
      <w:spacing w:after="80" w:line="276" w:lineRule="auto"/>
      <w:outlineLvl w:val="0"/>
    </w:pPr>
    <w:rPr>
      <w:b/>
    </w:rPr>
  </w:style>
  <w:style w:type="paragraph" w:styleId="Heading2">
    <w:name w:val="heading 2"/>
    <w:basedOn w:val="Default"/>
    <w:next w:val="Normal"/>
    <w:link w:val="Heading2Char"/>
    <w:uiPriority w:val="9"/>
    <w:unhideWhenUsed/>
    <w:qFormat/>
    <w:rsid w:val="00623E09"/>
    <w:pPr>
      <w:spacing w:after="80" w:line="276"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9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26843"/>
    <w:rPr>
      <w:color w:val="0000FF"/>
      <w:u w:val="single"/>
    </w:rPr>
  </w:style>
  <w:style w:type="character" w:customStyle="1" w:styleId="Heading1Char">
    <w:name w:val="Heading 1 Char"/>
    <w:basedOn w:val="DefaultParagraphFont"/>
    <w:link w:val="Heading1"/>
    <w:uiPriority w:val="9"/>
    <w:rsid w:val="00623E09"/>
    <w:rPr>
      <w:rFonts w:ascii="Calibri" w:hAnsi="Calibri" w:cs="Calibri"/>
      <w:b/>
      <w:color w:val="000000"/>
      <w:sz w:val="24"/>
      <w:szCs w:val="24"/>
    </w:rPr>
  </w:style>
  <w:style w:type="character" w:customStyle="1" w:styleId="Heading2Char">
    <w:name w:val="Heading 2 Char"/>
    <w:basedOn w:val="DefaultParagraphFont"/>
    <w:link w:val="Heading2"/>
    <w:uiPriority w:val="9"/>
    <w:rsid w:val="00623E09"/>
    <w:rPr>
      <w:rFonts w:ascii="Calibri" w:hAnsi="Calibri" w:cs="Calibr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ethics.gc.ca/eng/policy-politique_interpretations_scope-porte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5</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chris.unbc@gmail.com</cp:lastModifiedBy>
  <cp:revision>14</cp:revision>
  <dcterms:created xsi:type="dcterms:W3CDTF">2020-02-27T19:24:00Z</dcterms:created>
  <dcterms:modified xsi:type="dcterms:W3CDTF">2020-05-01T16:55:00Z</dcterms:modified>
</cp:coreProperties>
</file>