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9"/>
        <w:tblOverlap w:val="never"/>
        <w:tblW w:w="4626" w:type="pct"/>
        <w:tblLayout w:type="fixed"/>
        <w:tblLook w:val="04A0" w:firstRow="1" w:lastRow="0" w:firstColumn="1" w:lastColumn="0" w:noHBand="0" w:noVBand="1"/>
      </w:tblPr>
      <w:tblGrid>
        <w:gridCol w:w="1114"/>
        <w:gridCol w:w="1289"/>
        <w:gridCol w:w="1250"/>
        <w:gridCol w:w="3687"/>
        <w:gridCol w:w="4126"/>
        <w:gridCol w:w="3330"/>
        <w:gridCol w:w="1766"/>
        <w:gridCol w:w="1281"/>
      </w:tblGrid>
      <w:tr w:rsidR="004A76A5" w:rsidRPr="00311744" w14:paraId="160652D4" w14:textId="77777777" w:rsidTr="004A76A5">
        <w:trPr>
          <w:cantSplit/>
          <w:trHeight w:val="575"/>
          <w:tblHeader/>
        </w:trPr>
        <w:tc>
          <w:tcPr>
            <w:tcW w:w="312" w:type="pct"/>
            <w:tcBorders>
              <w:bottom w:val="single" w:sz="4" w:space="0" w:color="auto"/>
            </w:tcBorders>
            <w:shd w:val="clear" w:color="auto" w:fill="C6D9F1" w:themeFill="text2" w:themeFillTint="33"/>
            <w:vAlign w:val="center"/>
            <w:hideMark/>
          </w:tcPr>
          <w:p w14:paraId="1F6EEB7B" w14:textId="77777777" w:rsidR="004A76A5" w:rsidRPr="00311744" w:rsidRDefault="004A76A5" w:rsidP="00CA4AB8">
            <w:pPr>
              <w:spacing w:before="0" w:beforeAutospacing="0" w:after="0" w:afterAutospacing="0"/>
              <w:jc w:val="center"/>
              <w:rPr>
                <w:rFonts w:ascii="Arial Narrow" w:hAnsi="Arial Narrow"/>
                <w:b/>
                <w:bCs/>
                <w:i/>
                <w:iCs/>
              </w:rPr>
            </w:pPr>
            <w:bookmarkStart w:id="0" w:name="RANGE!A1:L34"/>
            <w:r w:rsidRPr="00311744">
              <w:rPr>
                <w:rFonts w:ascii="Arial Narrow" w:hAnsi="Arial Narrow"/>
                <w:b/>
                <w:bCs/>
                <w:i/>
                <w:iCs/>
              </w:rPr>
              <w:t>Category</w:t>
            </w:r>
            <w:bookmarkEnd w:id="0"/>
          </w:p>
        </w:tc>
        <w:tc>
          <w:tcPr>
            <w:tcW w:w="361" w:type="pct"/>
            <w:tcBorders>
              <w:bottom w:val="single" w:sz="4" w:space="0" w:color="auto"/>
            </w:tcBorders>
            <w:shd w:val="clear" w:color="auto" w:fill="C6D9F1" w:themeFill="text2" w:themeFillTint="33"/>
            <w:vAlign w:val="center"/>
            <w:hideMark/>
          </w:tcPr>
          <w:p w14:paraId="7D4CA186" w14:textId="77777777" w:rsidR="004A76A5" w:rsidRPr="00311744" w:rsidRDefault="004A76A5" w:rsidP="00CA4AB8">
            <w:pPr>
              <w:spacing w:before="0" w:beforeAutospacing="0" w:after="0" w:afterAutospacing="0"/>
              <w:jc w:val="center"/>
              <w:rPr>
                <w:rFonts w:ascii="Arial Narrow" w:hAnsi="Arial Narrow"/>
                <w:b/>
                <w:bCs/>
                <w:i/>
                <w:iCs/>
              </w:rPr>
            </w:pPr>
            <w:r w:rsidRPr="00311744">
              <w:rPr>
                <w:rFonts w:ascii="Arial Narrow" w:hAnsi="Arial Narrow"/>
                <w:b/>
                <w:bCs/>
                <w:i/>
                <w:iCs/>
              </w:rPr>
              <w:t>Position Number</w:t>
            </w:r>
          </w:p>
        </w:tc>
        <w:tc>
          <w:tcPr>
            <w:tcW w:w="350" w:type="pct"/>
            <w:tcBorders>
              <w:bottom w:val="single" w:sz="4" w:space="0" w:color="auto"/>
            </w:tcBorders>
            <w:shd w:val="clear" w:color="auto" w:fill="C6D9F1" w:themeFill="text2" w:themeFillTint="33"/>
            <w:vAlign w:val="center"/>
            <w:hideMark/>
          </w:tcPr>
          <w:p w14:paraId="7FDD9BB2" w14:textId="77777777" w:rsidR="004A76A5" w:rsidRPr="00311744" w:rsidRDefault="004A76A5" w:rsidP="00CA4AB8">
            <w:pPr>
              <w:spacing w:before="0" w:beforeAutospacing="0" w:after="0" w:afterAutospacing="0"/>
              <w:jc w:val="center"/>
              <w:rPr>
                <w:rFonts w:ascii="Arial Narrow" w:hAnsi="Arial Narrow"/>
                <w:b/>
                <w:bCs/>
                <w:i/>
                <w:iCs/>
              </w:rPr>
            </w:pPr>
            <w:r w:rsidRPr="00311744">
              <w:rPr>
                <w:rFonts w:ascii="Arial Narrow" w:hAnsi="Arial Narrow"/>
                <w:b/>
                <w:bCs/>
                <w:i/>
                <w:iCs/>
              </w:rPr>
              <w:t>Type of Income</w:t>
            </w:r>
          </w:p>
        </w:tc>
        <w:tc>
          <w:tcPr>
            <w:tcW w:w="1033" w:type="pct"/>
            <w:tcBorders>
              <w:bottom w:val="single" w:sz="4" w:space="0" w:color="auto"/>
            </w:tcBorders>
            <w:shd w:val="clear" w:color="auto" w:fill="C6D9F1" w:themeFill="text2" w:themeFillTint="33"/>
            <w:vAlign w:val="center"/>
            <w:hideMark/>
          </w:tcPr>
          <w:p w14:paraId="73AAEBFB" w14:textId="77777777" w:rsidR="004A76A5" w:rsidRPr="00311744" w:rsidRDefault="004A76A5" w:rsidP="00CA4AB8">
            <w:pPr>
              <w:spacing w:before="0" w:beforeAutospacing="0" w:after="0" w:afterAutospacing="0"/>
              <w:jc w:val="center"/>
              <w:rPr>
                <w:rFonts w:ascii="Arial Narrow" w:hAnsi="Arial Narrow"/>
                <w:b/>
                <w:bCs/>
                <w:i/>
                <w:iCs/>
              </w:rPr>
            </w:pPr>
            <w:r w:rsidRPr="00311744">
              <w:rPr>
                <w:rFonts w:ascii="Arial Narrow" w:hAnsi="Arial Narrow"/>
                <w:b/>
                <w:bCs/>
                <w:i/>
                <w:iCs/>
              </w:rPr>
              <w:t>Sample Scenarios</w:t>
            </w:r>
          </w:p>
        </w:tc>
        <w:tc>
          <w:tcPr>
            <w:tcW w:w="1156" w:type="pct"/>
            <w:tcBorders>
              <w:bottom w:val="single" w:sz="4" w:space="0" w:color="auto"/>
            </w:tcBorders>
            <w:shd w:val="clear" w:color="auto" w:fill="C6D9F1" w:themeFill="text2" w:themeFillTint="33"/>
            <w:vAlign w:val="center"/>
            <w:hideMark/>
          </w:tcPr>
          <w:p w14:paraId="7F2BE0CF" w14:textId="77777777" w:rsidR="004A76A5" w:rsidRPr="00311744" w:rsidRDefault="004A76A5" w:rsidP="00CA4AB8">
            <w:pPr>
              <w:spacing w:before="0" w:beforeAutospacing="0" w:after="0" w:afterAutospacing="0"/>
              <w:jc w:val="center"/>
              <w:rPr>
                <w:rFonts w:ascii="Arial Narrow" w:hAnsi="Arial Narrow"/>
                <w:b/>
                <w:bCs/>
                <w:i/>
                <w:iCs/>
              </w:rPr>
            </w:pPr>
            <w:r w:rsidRPr="00311744">
              <w:rPr>
                <w:rFonts w:ascii="Arial Narrow" w:hAnsi="Arial Narrow"/>
                <w:b/>
                <w:bCs/>
                <w:i/>
                <w:iCs/>
              </w:rPr>
              <w:t>Payroll Information and Rates</w:t>
            </w:r>
            <w:r w:rsidRPr="00311744" w:rsidDel="00121E5A">
              <w:rPr>
                <w:rFonts w:ascii="Arial Narrow" w:hAnsi="Arial Narrow"/>
                <w:b/>
                <w:bCs/>
                <w:i/>
                <w:iCs/>
              </w:rPr>
              <w:t xml:space="preserve"> </w:t>
            </w:r>
          </w:p>
        </w:tc>
        <w:tc>
          <w:tcPr>
            <w:tcW w:w="933" w:type="pct"/>
            <w:tcBorders>
              <w:bottom w:val="single" w:sz="4" w:space="0" w:color="auto"/>
            </w:tcBorders>
            <w:shd w:val="clear" w:color="auto" w:fill="C6D9F1" w:themeFill="text2" w:themeFillTint="33"/>
            <w:vAlign w:val="center"/>
            <w:hideMark/>
          </w:tcPr>
          <w:p w14:paraId="515C634E" w14:textId="77777777" w:rsidR="004A76A5" w:rsidRPr="00311744" w:rsidRDefault="004A76A5" w:rsidP="00CA4AB8">
            <w:pPr>
              <w:spacing w:before="0" w:beforeAutospacing="0" w:after="0" w:afterAutospacing="0"/>
              <w:jc w:val="center"/>
              <w:rPr>
                <w:rFonts w:ascii="Arial Narrow" w:hAnsi="Arial Narrow"/>
                <w:b/>
                <w:bCs/>
                <w:i/>
                <w:iCs/>
              </w:rPr>
            </w:pPr>
            <w:r w:rsidRPr="00311744">
              <w:rPr>
                <w:rFonts w:ascii="Arial Narrow" w:hAnsi="Arial Narrow"/>
                <w:b/>
                <w:bCs/>
                <w:i/>
                <w:iCs/>
              </w:rPr>
              <w:t>To initiate Payment or Appointment</w:t>
            </w:r>
          </w:p>
        </w:tc>
        <w:tc>
          <w:tcPr>
            <w:tcW w:w="495" w:type="pct"/>
            <w:tcBorders>
              <w:bottom w:val="single" w:sz="4" w:space="0" w:color="auto"/>
            </w:tcBorders>
            <w:shd w:val="clear" w:color="auto" w:fill="C6D9F1" w:themeFill="text2" w:themeFillTint="33"/>
            <w:vAlign w:val="center"/>
            <w:hideMark/>
          </w:tcPr>
          <w:p w14:paraId="605A75C9" w14:textId="77777777" w:rsidR="004A76A5" w:rsidRPr="00311744" w:rsidRDefault="004A76A5" w:rsidP="00CA4AB8">
            <w:pPr>
              <w:spacing w:before="0" w:beforeAutospacing="0" w:after="0" w:afterAutospacing="0"/>
              <w:jc w:val="center"/>
              <w:rPr>
                <w:rFonts w:ascii="Arial Narrow" w:hAnsi="Arial Narrow"/>
                <w:b/>
                <w:bCs/>
                <w:i/>
                <w:iCs/>
              </w:rPr>
            </w:pPr>
            <w:r w:rsidRPr="00311744">
              <w:rPr>
                <w:rFonts w:ascii="Arial Narrow" w:hAnsi="Arial Narrow"/>
                <w:b/>
                <w:bCs/>
                <w:i/>
                <w:iCs/>
              </w:rPr>
              <w:t>Processing Responsibility</w:t>
            </w:r>
          </w:p>
        </w:tc>
        <w:tc>
          <w:tcPr>
            <w:tcW w:w="359" w:type="pct"/>
            <w:tcBorders>
              <w:bottom w:val="single" w:sz="4" w:space="0" w:color="auto"/>
            </w:tcBorders>
            <w:shd w:val="clear" w:color="auto" w:fill="C6D9F1" w:themeFill="text2" w:themeFillTint="33"/>
            <w:vAlign w:val="center"/>
            <w:hideMark/>
          </w:tcPr>
          <w:p w14:paraId="096580AE" w14:textId="77777777" w:rsidR="004A76A5" w:rsidRPr="00311744" w:rsidRDefault="004A76A5" w:rsidP="00CA4AB8">
            <w:pPr>
              <w:spacing w:before="0" w:beforeAutospacing="0" w:after="0" w:afterAutospacing="0"/>
              <w:jc w:val="center"/>
              <w:rPr>
                <w:rFonts w:ascii="Arial Narrow" w:hAnsi="Arial Narrow"/>
                <w:b/>
                <w:bCs/>
                <w:i/>
                <w:iCs/>
              </w:rPr>
            </w:pPr>
            <w:r w:rsidRPr="00311744">
              <w:rPr>
                <w:rFonts w:ascii="Arial Narrow" w:hAnsi="Arial Narrow"/>
                <w:b/>
                <w:bCs/>
                <w:i/>
                <w:iCs/>
              </w:rPr>
              <w:t>Links</w:t>
            </w:r>
          </w:p>
        </w:tc>
      </w:tr>
    </w:tbl>
    <w:tbl>
      <w:tblPr>
        <w:tblStyle w:val="TableGrid"/>
        <w:tblpPr w:leftFromText="180" w:rightFromText="180" w:vertAnchor="text" w:horzAnchor="margin" w:tblpY="649"/>
        <w:tblOverlap w:val="never"/>
        <w:tblW w:w="4629" w:type="pct"/>
        <w:tblLayout w:type="fixed"/>
        <w:tblLook w:val="04A0" w:firstRow="1" w:lastRow="0" w:firstColumn="1" w:lastColumn="0" w:noHBand="0" w:noVBand="1"/>
      </w:tblPr>
      <w:tblGrid>
        <w:gridCol w:w="1113"/>
        <w:gridCol w:w="1289"/>
        <w:gridCol w:w="1250"/>
        <w:gridCol w:w="3689"/>
        <w:gridCol w:w="4128"/>
        <w:gridCol w:w="3325"/>
        <w:gridCol w:w="1768"/>
        <w:gridCol w:w="1293"/>
      </w:tblGrid>
      <w:tr w:rsidR="004A76A5" w:rsidRPr="00311744" w14:paraId="2A6CCD65" w14:textId="77777777" w:rsidTr="00CA4A87">
        <w:trPr>
          <w:trHeight w:val="3590"/>
        </w:trPr>
        <w:tc>
          <w:tcPr>
            <w:tcW w:w="312" w:type="pct"/>
            <w:vMerge w:val="restart"/>
            <w:textDirection w:val="btLr"/>
            <w:vAlign w:val="center"/>
            <w:hideMark/>
          </w:tcPr>
          <w:p w14:paraId="0BA44AA9" w14:textId="77777777" w:rsidR="004A76A5" w:rsidRPr="00311744" w:rsidRDefault="004A76A5" w:rsidP="00CA4A87">
            <w:pPr>
              <w:spacing w:before="0" w:beforeAutospacing="0" w:after="0" w:afterAutospacing="0"/>
              <w:ind w:left="113" w:right="113"/>
              <w:jc w:val="center"/>
              <w:rPr>
                <w:rFonts w:ascii="Arial Narrow" w:hAnsi="Arial Narrow"/>
                <w:b/>
              </w:rPr>
            </w:pPr>
            <w:r w:rsidRPr="00311744">
              <w:rPr>
                <w:rFonts w:ascii="Arial Narrow" w:hAnsi="Arial Narrow"/>
                <w:b/>
              </w:rPr>
              <w:t>Undergraduate Student</w:t>
            </w:r>
          </w:p>
        </w:tc>
        <w:tc>
          <w:tcPr>
            <w:tcW w:w="361" w:type="pct"/>
            <w:tcBorders>
              <w:bottom w:val="single" w:sz="4" w:space="0" w:color="auto"/>
            </w:tcBorders>
            <w:hideMark/>
          </w:tcPr>
          <w:p w14:paraId="38D0FF59" w14:textId="77777777" w:rsidR="004A76A5" w:rsidRPr="00311744" w:rsidRDefault="00A66C13" w:rsidP="00CA4A87">
            <w:pPr>
              <w:spacing w:before="0" w:beforeAutospacing="0" w:after="0" w:afterAutospacing="0"/>
              <w:rPr>
                <w:rFonts w:ascii="Arial Narrow" w:hAnsi="Arial Narrow"/>
              </w:rPr>
            </w:pPr>
            <w:r>
              <w:rPr>
                <w:rFonts w:ascii="Arial Narrow" w:hAnsi="Arial Narrow"/>
              </w:rPr>
              <w:t xml:space="preserve">Position # 11359 </w:t>
            </w:r>
            <w:r w:rsidR="004A76A5" w:rsidRPr="00311744">
              <w:rPr>
                <w:rFonts w:ascii="Arial Narrow" w:hAnsi="Arial Narrow"/>
              </w:rPr>
              <w:t xml:space="preserve">Research Employment </w:t>
            </w:r>
          </w:p>
        </w:tc>
        <w:tc>
          <w:tcPr>
            <w:tcW w:w="350" w:type="pct"/>
            <w:tcBorders>
              <w:bottom w:val="single" w:sz="4" w:space="0" w:color="auto"/>
            </w:tcBorders>
            <w:hideMark/>
          </w:tcPr>
          <w:p w14:paraId="44E0DDE3" w14:textId="77777777" w:rsidR="004A76A5" w:rsidRPr="00311744" w:rsidRDefault="004A76A5" w:rsidP="00CA4A87">
            <w:pPr>
              <w:spacing w:before="0" w:beforeAutospacing="0" w:after="0" w:afterAutospacing="0"/>
              <w:rPr>
                <w:rFonts w:ascii="Arial Narrow" w:hAnsi="Arial Narrow"/>
              </w:rPr>
            </w:pPr>
            <w:r w:rsidRPr="00311744">
              <w:rPr>
                <w:rFonts w:ascii="Arial Narrow" w:hAnsi="Arial Narrow"/>
              </w:rPr>
              <w:t>Employment Income (taxed at source; T4 issued)</w:t>
            </w:r>
          </w:p>
        </w:tc>
        <w:tc>
          <w:tcPr>
            <w:tcW w:w="1033" w:type="pct"/>
            <w:tcBorders>
              <w:bottom w:val="single" w:sz="4" w:space="0" w:color="auto"/>
            </w:tcBorders>
            <w:hideMark/>
          </w:tcPr>
          <w:p w14:paraId="01AD1E2B" w14:textId="77777777" w:rsidR="004A76A5" w:rsidRDefault="004A76A5" w:rsidP="00CA4A87">
            <w:pPr>
              <w:spacing w:before="0" w:beforeAutospacing="0" w:after="0" w:afterAutospacing="0"/>
              <w:rPr>
                <w:rFonts w:ascii="Arial Narrow" w:hAnsi="Arial Narrow"/>
              </w:rPr>
            </w:pPr>
            <w:r>
              <w:rPr>
                <w:rFonts w:ascii="Arial Narrow" w:hAnsi="Arial Narrow"/>
              </w:rPr>
              <w:t>Student r</w:t>
            </w:r>
            <w:r w:rsidRPr="00311744">
              <w:rPr>
                <w:rFonts w:ascii="Arial Narrow" w:hAnsi="Arial Narrow"/>
              </w:rPr>
              <w:t>esearch assistants paid through a research grant, or ot</w:t>
            </w:r>
            <w:r>
              <w:rPr>
                <w:rFonts w:ascii="Arial Narrow" w:hAnsi="Arial Narrow"/>
              </w:rPr>
              <w:t xml:space="preserve">her source of research funding. </w:t>
            </w:r>
          </w:p>
          <w:p w14:paraId="696AFCC9" w14:textId="77777777" w:rsidR="004A76A5" w:rsidRDefault="004A76A5" w:rsidP="00CA4A87">
            <w:pPr>
              <w:spacing w:before="0" w:beforeAutospacing="0" w:after="0" w:afterAutospacing="0"/>
              <w:rPr>
                <w:rFonts w:ascii="Arial Narrow" w:hAnsi="Arial Narrow"/>
              </w:rPr>
            </w:pPr>
          </w:p>
          <w:p w14:paraId="48708875" w14:textId="77777777" w:rsidR="004A76A5" w:rsidRPr="00311744" w:rsidRDefault="004A76A5" w:rsidP="00CA4A87">
            <w:pPr>
              <w:spacing w:before="0" w:beforeAutospacing="0" w:after="0" w:afterAutospacing="0"/>
              <w:rPr>
                <w:rFonts w:ascii="Arial Narrow" w:hAnsi="Arial Narrow"/>
              </w:rPr>
            </w:pPr>
            <w:r>
              <w:rPr>
                <w:rFonts w:ascii="Arial Narrow" w:hAnsi="Arial Narrow"/>
              </w:rPr>
              <w:t>Generally, there is a condition of service in return for the payment.  The university is the primary benefactor, controls how and when work is carried out and provides the facilities and equipment required for the work.</w:t>
            </w:r>
            <w:r w:rsidRPr="00311744">
              <w:rPr>
                <w:rFonts w:ascii="Arial Narrow" w:hAnsi="Arial Narrow"/>
              </w:rPr>
              <w:br/>
            </w:r>
            <w:r w:rsidRPr="00311744">
              <w:rPr>
                <w:rFonts w:ascii="Arial Narrow" w:hAnsi="Arial Narrow"/>
              </w:rPr>
              <w:br/>
            </w:r>
          </w:p>
          <w:p w14:paraId="202FCE64" w14:textId="77777777" w:rsidR="004A76A5" w:rsidRPr="00311744" w:rsidRDefault="004A76A5" w:rsidP="00CA4A87">
            <w:pPr>
              <w:tabs>
                <w:tab w:val="left" w:pos="2376"/>
              </w:tabs>
              <w:rPr>
                <w:rFonts w:ascii="Arial Narrow" w:hAnsi="Arial Narrow"/>
              </w:rPr>
            </w:pPr>
          </w:p>
        </w:tc>
        <w:tc>
          <w:tcPr>
            <w:tcW w:w="1156" w:type="pct"/>
            <w:tcBorders>
              <w:bottom w:val="single" w:sz="4" w:space="0" w:color="auto"/>
            </w:tcBorders>
            <w:hideMark/>
          </w:tcPr>
          <w:p w14:paraId="650D9CA8" w14:textId="3E1E8BE8" w:rsidR="004A76A5" w:rsidRDefault="004A76A5" w:rsidP="00CA4A87">
            <w:pPr>
              <w:spacing w:before="0" w:beforeAutospacing="0" w:after="0" w:afterAutospacing="0"/>
              <w:rPr>
                <w:rFonts w:ascii="Arial Narrow" w:hAnsi="Arial Narrow"/>
              </w:rPr>
            </w:pPr>
            <w:r>
              <w:rPr>
                <w:rFonts w:ascii="Arial Narrow" w:hAnsi="Arial Narrow"/>
              </w:rPr>
              <w:t xml:space="preserve">Anticipate an additional </w:t>
            </w:r>
            <w:r w:rsidR="00A80888">
              <w:rPr>
                <w:rFonts w:ascii="Arial Narrow" w:hAnsi="Arial Narrow"/>
                <w:b/>
              </w:rPr>
              <w:t>14.7</w:t>
            </w:r>
            <w:r w:rsidRPr="00C80F3C">
              <w:rPr>
                <w:rFonts w:ascii="Arial Narrow" w:hAnsi="Arial Narrow"/>
                <w:b/>
              </w:rPr>
              <w:t>%</w:t>
            </w:r>
            <w:r>
              <w:rPr>
                <w:rFonts w:ascii="Arial Narrow" w:hAnsi="Arial Narrow"/>
              </w:rPr>
              <w:t xml:space="preserve"> in mandatory employer costs.  BC minimum wage - $</w:t>
            </w:r>
            <w:r w:rsidR="00A80888">
              <w:rPr>
                <w:rFonts w:ascii="Arial Narrow" w:hAnsi="Arial Narrow"/>
              </w:rPr>
              <w:t>17.40</w:t>
            </w:r>
          </w:p>
          <w:p w14:paraId="563FBA10" w14:textId="77777777" w:rsidR="004A76A5" w:rsidRDefault="004A76A5" w:rsidP="00CA4A87">
            <w:pPr>
              <w:spacing w:before="0" w:beforeAutospacing="0" w:after="0" w:afterAutospacing="0"/>
              <w:rPr>
                <w:rFonts w:ascii="Arial Narrow" w:hAnsi="Arial Narrow"/>
              </w:rPr>
            </w:pPr>
          </w:p>
          <w:p w14:paraId="65D1DA44" w14:textId="77777777" w:rsidR="004A76A5" w:rsidRPr="00311744" w:rsidRDefault="004A76A5" w:rsidP="00CA4A87">
            <w:pPr>
              <w:spacing w:before="0" w:beforeAutospacing="0" w:after="0" w:afterAutospacing="0"/>
              <w:rPr>
                <w:rFonts w:ascii="Arial Narrow" w:hAnsi="Arial Narrow"/>
              </w:rPr>
            </w:pPr>
            <w:r w:rsidRPr="00311744">
              <w:rPr>
                <w:rFonts w:ascii="Arial Narrow" w:hAnsi="Arial Narrow"/>
              </w:rPr>
              <w:t>Mandatory employer costs:</w:t>
            </w:r>
          </w:p>
          <w:p w14:paraId="3EAF5678" w14:textId="468567E2" w:rsidR="004A76A5" w:rsidRPr="00311744" w:rsidRDefault="00A043F0" w:rsidP="00CA4A87">
            <w:pPr>
              <w:spacing w:before="0" w:beforeAutospacing="0" w:after="0" w:afterAutospacing="0"/>
              <w:rPr>
                <w:rFonts w:ascii="Arial Narrow" w:hAnsi="Arial Narrow"/>
              </w:rPr>
            </w:pPr>
            <w:r>
              <w:rPr>
                <w:rFonts w:ascii="Arial Narrow" w:hAnsi="Arial Narrow"/>
              </w:rPr>
              <w:t>- 4% Vacation</w:t>
            </w:r>
            <w:r>
              <w:rPr>
                <w:rFonts w:ascii="Arial Narrow" w:hAnsi="Arial Narrow"/>
              </w:rPr>
              <w:br/>
            </w:r>
            <w:r w:rsidRPr="00A80888">
              <w:rPr>
                <w:rFonts w:ascii="Arial Narrow" w:hAnsi="Arial Narrow"/>
              </w:rPr>
              <w:t xml:space="preserve">- </w:t>
            </w:r>
            <w:r w:rsidR="00A80888" w:rsidRPr="00A80888">
              <w:rPr>
                <w:rFonts w:ascii="Arial Narrow" w:hAnsi="Arial Narrow"/>
              </w:rPr>
              <w:t>5.95</w:t>
            </w:r>
            <w:r w:rsidR="004A76A5" w:rsidRPr="00A80888">
              <w:rPr>
                <w:rFonts w:ascii="Arial Narrow" w:hAnsi="Arial Narrow"/>
              </w:rPr>
              <w:t>%</w:t>
            </w:r>
            <w:r w:rsidR="004A76A5" w:rsidRPr="00311744">
              <w:rPr>
                <w:rFonts w:ascii="Arial Narrow" w:hAnsi="Arial Narrow"/>
              </w:rPr>
              <w:t xml:space="preserve"> Canada Pension Plan (CPP)</w:t>
            </w:r>
          </w:p>
          <w:p w14:paraId="6795056B" w14:textId="048253B9" w:rsidR="004A76A5" w:rsidRPr="00311744" w:rsidRDefault="004A76A5" w:rsidP="00CA4A87">
            <w:pPr>
              <w:pStyle w:val="ListParagraph"/>
              <w:numPr>
                <w:ilvl w:val="0"/>
                <w:numId w:val="1"/>
              </w:numPr>
              <w:spacing w:before="0" w:beforeAutospacing="0" w:after="0" w:afterAutospacing="0"/>
              <w:ind w:left="0"/>
              <w:rPr>
                <w:rFonts w:ascii="Arial Narrow" w:hAnsi="Arial Narrow"/>
              </w:rPr>
            </w:pPr>
            <w:r w:rsidRPr="00311744">
              <w:rPr>
                <w:rFonts w:ascii="Arial Narrow" w:hAnsi="Arial Narrow"/>
              </w:rPr>
              <w:t>- 2.</w:t>
            </w:r>
            <w:r w:rsidR="00A139DD">
              <w:rPr>
                <w:rFonts w:ascii="Arial Narrow" w:hAnsi="Arial Narrow"/>
              </w:rPr>
              <w:t>32</w:t>
            </w:r>
            <w:r w:rsidRPr="00311744">
              <w:rPr>
                <w:rFonts w:ascii="Arial Narrow" w:hAnsi="Arial Narrow"/>
              </w:rPr>
              <w:t>% Employment Insurance (EI)</w:t>
            </w:r>
          </w:p>
          <w:p w14:paraId="5AFDD32E" w14:textId="2A386B4B" w:rsidR="004A76A5" w:rsidRPr="00F60BEF" w:rsidRDefault="004A76A5" w:rsidP="00CA4A87">
            <w:pPr>
              <w:pStyle w:val="ListParagraph"/>
              <w:numPr>
                <w:ilvl w:val="0"/>
                <w:numId w:val="1"/>
              </w:numPr>
              <w:spacing w:before="0" w:beforeAutospacing="0" w:after="0" w:afterAutospacing="0"/>
              <w:ind w:left="0"/>
              <w:rPr>
                <w:rFonts w:ascii="Arial Narrow" w:hAnsi="Arial Narrow"/>
                <w:color w:val="FF0000"/>
              </w:rPr>
            </w:pPr>
            <w:r w:rsidRPr="00A723AD">
              <w:rPr>
                <w:rFonts w:ascii="Arial Narrow" w:hAnsi="Arial Narrow"/>
              </w:rPr>
              <w:t xml:space="preserve">- </w:t>
            </w:r>
            <w:r w:rsidR="00A80888">
              <w:rPr>
                <w:rFonts w:ascii="Arial Narrow" w:hAnsi="Arial Narrow"/>
              </w:rPr>
              <w:t>0.48</w:t>
            </w:r>
            <w:r w:rsidRPr="00A723AD">
              <w:rPr>
                <w:rFonts w:ascii="Arial Narrow" w:hAnsi="Arial Narrow"/>
              </w:rPr>
              <w:t>%</w:t>
            </w:r>
            <w:r w:rsidRPr="00311744">
              <w:rPr>
                <w:rFonts w:ascii="Arial Narrow" w:hAnsi="Arial Narrow"/>
              </w:rPr>
              <w:t xml:space="preserve"> </w:t>
            </w:r>
            <w:proofErr w:type="spellStart"/>
            <w:r w:rsidR="00A66C13">
              <w:rPr>
                <w:rFonts w:ascii="Arial Narrow" w:hAnsi="Arial Narrow"/>
              </w:rPr>
              <w:t>Worksafe</w:t>
            </w:r>
            <w:proofErr w:type="spellEnd"/>
          </w:p>
          <w:p w14:paraId="569B6879" w14:textId="1547771F" w:rsidR="004A76A5" w:rsidRPr="00D471C5" w:rsidRDefault="004A76A5" w:rsidP="00CA4A87">
            <w:pPr>
              <w:pStyle w:val="ListParagraph"/>
              <w:numPr>
                <w:ilvl w:val="0"/>
                <w:numId w:val="1"/>
              </w:numPr>
              <w:spacing w:before="0" w:beforeAutospacing="0" w:after="0" w:afterAutospacing="0"/>
              <w:ind w:left="0"/>
              <w:rPr>
                <w:rFonts w:ascii="Arial Narrow" w:hAnsi="Arial Narrow"/>
                <w:color w:val="FF0000"/>
              </w:rPr>
            </w:pPr>
            <w:r>
              <w:rPr>
                <w:rFonts w:ascii="Arial Narrow" w:hAnsi="Arial Narrow"/>
              </w:rPr>
              <w:t>- 1.95% Employer Health Tax</w:t>
            </w:r>
          </w:p>
          <w:p w14:paraId="71B1990E" w14:textId="14C7280A" w:rsidR="00D471C5" w:rsidRDefault="00D471C5" w:rsidP="00D471C5">
            <w:pPr>
              <w:spacing w:before="0" w:beforeAutospacing="0" w:after="0" w:afterAutospacing="0"/>
              <w:rPr>
                <w:rFonts w:ascii="Arial Narrow" w:hAnsi="Arial Narrow"/>
                <w:color w:val="FF0000"/>
              </w:rPr>
            </w:pPr>
          </w:p>
          <w:p w14:paraId="3757D75B" w14:textId="00E2AEE8" w:rsidR="00D471C5" w:rsidRPr="00D471C5" w:rsidRDefault="00D471C5" w:rsidP="00D471C5">
            <w:pPr>
              <w:spacing w:before="0" w:beforeAutospacing="0" w:after="0" w:afterAutospacing="0"/>
              <w:rPr>
                <w:rFonts w:ascii="Arial Narrow" w:hAnsi="Arial Narrow"/>
                <w:color w:val="548DD4" w:themeColor="text2" w:themeTint="99"/>
              </w:rPr>
            </w:pPr>
            <w:r w:rsidRPr="00D471C5">
              <w:rPr>
                <w:rFonts w:ascii="Arial Narrow" w:hAnsi="Arial Narrow"/>
                <w:color w:val="548DD4" w:themeColor="text2" w:themeTint="99"/>
              </w:rPr>
              <w:t xml:space="preserve">Paid by Payroll – statutory deductions </w:t>
            </w:r>
            <w:proofErr w:type="gramStart"/>
            <w:r w:rsidRPr="00D471C5">
              <w:rPr>
                <w:rFonts w:ascii="Arial Narrow" w:hAnsi="Arial Narrow"/>
                <w:color w:val="548DD4" w:themeColor="text2" w:themeTint="99"/>
              </w:rPr>
              <w:t>apply</w:t>
            </w:r>
            <w:proofErr w:type="gramEnd"/>
          </w:p>
          <w:p w14:paraId="3A5FAEE1" w14:textId="77777777" w:rsidR="00D471C5" w:rsidRDefault="00D471C5" w:rsidP="00D471C5">
            <w:pPr>
              <w:spacing w:before="0" w:beforeAutospacing="0" w:after="0" w:afterAutospacing="0"/>
              <w:rPr>
                <w:rFonts w:ascii="Arial Narrow" w:hAnsi="Arial Narrow"/>
                <w:color w:val="548DD4" w:themeColor="text2" w:themeTint="99"/>
              </w:rPr>
            </w:pPr>
          </w:p>
          <w:p w14:paraId="135CB94D" w14:textId="725ED008" w:rsidR="00D471C5" w:rsidRPr="00D471C5" w:rsidRDefault="00D471C5" w:rsidP="00D471C5">
            <w:pPr>
              <w:spacing w:before="0" w:beforeAutospacing="0" w:after="0" w:afterAutospacing="0"/>
              <w:rPr>
                <w:rFonts w:ascii="Arial Narrow" w:hAnsi="Arial Narrow"/>
                <w:color w:val="548DD4" w:themeColor="text2" w:themeTint="99"/>
              </w:rPr>
            </w:pPr>
            <w:r w:rsidRPr="00D471C5">
              <w:rPr>
                <w:rFonts w:ascii="Arial Narrow" w:hAnsi="Arial Narrow"/>
                <w:color w:val="548DD4" w:themeColor="text2" w:themeTint="99"/>
              </w:rPr>
              <w:t>PD 1308 or 1309</w:t>
            </w:r>
          </w:p>
          <w:p w14:paraId="2303BEDA" w14:textId="77777777" w:rsidR="004A76A5" w:rsidRPr="00A043F0" w:rsidRDefault="004A76A5" w:rsidP="00CA4A87">
            <w:pPr>
              <w:spacing w:before="0" w:beforeAutospacing="0" w:after="0" w:afterAutospacing="0"/>
              <w:rPr>
                <w:rFonts w:ascii="Arial Narrow" w:hAnsi="Arial Narrow"/>
              </w:rPr>
            </w:pPr>
          </w:p>
        </w:tc>
        <w:tc>
          <w:tcPr>
            <w:tcW w:w="931" w:type="pct"/>
            <w:tcBorders>
              <w:bottom w:val="single" w:sz="4" w:space="0" w:color="auto"/>
            </w:tcBorders>
            <w:hideMark/>
          </w:tcPr>
          <w:p w14:paraId="61BD8351" w14:textId="77777777" w:rsidR="004A76A5" w:rsidRDefault="004A76A5" w:rsidP="00CA4A87">
            <w:pPr>
              <w:spacing w:before="0" w:beforeAutospacing="0" w:after="0" w:afterAutospacing="0"/>
              <w:rPr>
                <w:rFonts w:ascii="Arial Narrow" w:hAnsi="Arial Narrow"/>
              </w:rPr>
            </w:pPr>
            <w:r w:rsidRPr="00F50FDB">
              <w:rPr>
                <w:rFonts w:ascii="Arial Narrow" w:hAnsi="Arial Narrow"/>
                <w:b/>
              </w:rPr>
              <w:t>VIU student</w:t>
            </w:r>
            <w:r>
              <w:rPr>
                <w:rFonts w:ascii="Arial Narrow" w:hAnsi="Arial Narrow"/>
              </w:rPr>
              <w:t xml:space="preserve"> -</w:t>
            </w:r>
            <w:r w:rsidRPr="00311744">
              <w:rPr>
                <w:rFonts w:ascii="Arial Narrow" w:hAnsi="Arial Narrow"/>
              </w:rPr>
              <w:t xml:space="preserve"> </w:t>
            </w:r>
            <w:r>
              <w:rPr>
                <w:rFonts w:ascii="Arial Narrow" w:hAnsi="Arial Narrow"/>
              </w:rPr>
              <w:t>S</w:t>
            </w:r>
            <w:r w:rsidRPr="00311744">
              <w:rPr>
                <w:rFonts w:ascii="Arial Narrow" w:hAnsi="Arial Narrow"/>
              </w:rPr>
              <w:t xml:space="preserve">upervisor completes a </w:t>
            </w:r>
            <w:r w:rsidRPr="00AE0B32">
              <w:rPr>
                <w:rFonts w:ascii="Arial Narrow" w:hAnsi="Arial Narrow"/>
                <w:i/>
              </w:rPr>
              <w:t>Student Appointment Form</w:t>
            </w:r>
            <w:r>
              <w:rPr>
                <w:rFonts w:ascii="Arial Narrow" w:hAnsi="Arial Narrow"/>
              </w:rPr>
              <w:t xml:space="preserve"> and </w:t>
            </w:r>
            <w:r w:rsidRPr="00AE0B32">
              <w:rPr>
                <w:rFonts w:ascii="Arial Narrow" w:hAnsi="Arial Narrow"/>
                <w:i/>
              </w:rPr>
              <w:t>Student Employment (non-</w:t>
            </w:r>
            <w:proofErr w:type="spellStart"/>
            <w:r w:rsidRPr="00AE0B32">
              <w:rPr>
                <w:rFonts w:ascii="Arial Narrow" w:hAnsi="Arial Narrow"/>
                <w:i/>
              </w:rPr>
              <w:t>WorkOp</w:t>
            </w:r>
            <w:proofErr w:type="spellEnd"/>
            <w:r w:rsidRPr="00AE0B32">
              <w:rPr>
                <w:rFonts w:ascii="Arial Narrow" w:hAnsi="Arial Narrow"/>
                <w:i/>
              </w:rPr>
              <w:t>) Supervisor/Student Contract</w:t>
            </w:r>
            <w:r w:rsidR="00F50FDB">
              <w:rPr>
                <w:rFonts w:ascii="Arial Narrow" w:hAnsi="Arial Narrow"/>
              </w:rPr>
              <w:t xml:space="preserve">.  Link:  </w:t>
            </w:r>
            <w:r>
              <w:rPr>
                <w:rFonts w:ascii="Arial Narrow" w:hAnsi="Arial Narrow"/>
              </w:rPr>
              <w:t xml:space="preserve">Student Aid and Awards – Student Employment Office. </w:t>
            </w:r>
            <w:r>
              <w:t xml:space="preserve"> </w:t>
            </w:r>
            <w:hyperlink r:id="rId8" w:history="1">
              <w:r w:rsidRPr="00522A55">
                <w:rPr>
                  <w:rStyle w:val="Hyperlink"/>
                  <w:rFonts w:ascii="Arial Narrow" w:hAnsi="Arial Narrow"/>
                </w:rPr>
                <w:t>https://services.viu.ca/career-services/student-employment-campus-jobs</w:t>
              </w:r>
            </w:hyperlink>
            <w:r w:rsidRPr="004A76A5">
              <w:rPr>
                <w:rFonts w:ascii="Arial Narrow" w:hAnsi="Arial Narrow"/>
              </w:rPr>
              <w:t xml:space="preserve"> </w:t>
            </w:r>
          </w:p>
          <w:p w14:paraId="3E639743" w14:textId="77777777" w:rsidR="004A76A5" w:rsidRPr="00311744" w:rsidRDefault="004A76A5" w:rsidP="00CA4A87">
            <w:pPr>
              <w:spacing w:before="0" w:beforeAutospacing="0" w:after="0" w:afterAutospacing="0"/>
              <w:rPr>
                <w:rFonts w:ascii="Arial Narrow" w:hAnsi="Arial Narrow"/>
              </w:rPr>
            </w:pPr>
            <w:r w:rsidRPr="00311744">
              <w:rPr>
                <w:rFonts w:ascii="Arial Narrow" w:hAnsi="Arial Narrow"/>
              </w:rPr>
              <w:br/>
            </w:r>
            <w:r w:rsidRPr="00F50FDB">
              <w:rPr>
                <w:rFonts w:ascii="Arial Narrow" w:hAnsi="Arial Narrow"/>
                <w:b/>
              </w:rPr>
              <w:t>Non</w:t>
            </w:r>
            <w:r w:rsidR="00F50FDB" w:rsidRPr="00F50FDB">
              <w:rPr>
                <w:rFonts w:ascii="Arial Narrow" w:hAnsi="Arial Narrow"/>
                <w:b/>
              </w:rPr>
              <w:t xml:space="preserve"> </w:t>
            </w:r>
            <w:r w:rsidRPr="00F50FDB">
              <w:rPr>
                <w:rFonts w:ascii="Arial Narrow" w:hAnsi="Arial Narrow"/>
                <w:b/>
              </w:rPr>
              <w:t>VIU student</w:t>
            </w:r>
            <w:r>
              <w:rPr>
                <w:rFonts w:ascii="Arial Narrow" w:hAnsi="Arial Narrow"/>
              </w:rPr>
              <w:t xml:space="preserve"> - S</w:t>
            </w:r>
            <w:r w:rsidRPr="00311744">
              <w:rPr>
                <w:rFonts w:ascii="Arial Narrow" w:hAnsi="Arial Narrow"/>
              </w:rPr>
              <w:t xml:space="preserve">upervisor completes a </w:t>
            </w:r>
            <w:r w:rsidRPr="00AE0B32">
              <w:rPr>
                <w:rFonts w:ascii="Arial Narrow" w:hAnsi="Arial Narrow"/>
                <w:i/>
              </w:rPr>
              <w:t xml:space="preserve">Research Employment/Award Payment Request form </w:t>
            </w:r>
            <w:r w:rsidRPr="00311744">
              <w:rPr>
                <w:rFonts w:ascii="Arial Narrow" w:hAnsi="Arial Narrow"/>
              </w:rPr>
              <w:t>and arranges appointment through the</w:t>
            </w:r>
            <w:r>
              <w:rPr>
                <w:rFonts w:ascii="Arial Narrow" w:hAnsi="Arial Narrow"/>
              </w:rPr>
              <w:t xml:space="preserve">ir </w:t>
            </w:r>
            <w:proofErr w:type="gramStart"/>
            <w:r>
              <w:rPr>
                <w:rFonts w:ascii="Arial Narrow" w:hAnsi="Arial Narrow"/>
              </w:rPr>
              <w:t>Dean's</w:t>
            </w:r>
            <w:proofErr w:type="gramEnd"/>
            <w:r>
              <w:rPr>
                <w:rFonts w:ascii="Arial Narrow" w:hAnsi="Arial Narrow"/>
              </w:rPr>
              <w:t xml:space="preserve"> area</w:t>
            </w:r>
            <w:r w:rsidRPr="00311744">
              <w:rPr>
                <w:rFonts w:ascii="Arial Narrow" w:hAnsi="Arial Narrow"/>
              </w:rPr>
              <w:t xml:space="preserve"> </w:t>
            </w:r>
          </w:p>
        </w:tc>
        <w:tc>
          <w:tcPr>
            <w:tcW w:w="495" w:type="pct"/>
            <w:tcBorders>
              <w:bottom w:val="single" w:sz="4" w:space="0" w:color="auto"/>
            </w:tcBorders>
            <w:hideMark/>
          </w:tcPr>
          <w:p w14:paraId="0DAEC135" w14:textId="77777777" w:rsidR="004A76A5" w:rsidRPr="00311744" w:rsidRDefault="004A76A5" w:rsidP="00CA4A87">
            <w:pPr>
              <w:spacing w:before="0" w:beforeAutospacing="0" w:after="0" w:afterAutospacing="0"/>
              <w:rPr>
                <w:rFonts w:ascii="Arial Narrow" w:hAnsi="Arial Narrow"/>
              </w:rPr>
            </w:pPr>
            <w:r w:rsidRPr="00311744">
              <w:rPr>
                <w:rFonts w:ascii="Arial Narrow" w:hAnsi="Arial Narrow"/>
              </w:rPr>
              <w:t>VIU student</w:t>
            </w:r>
            <w:r>
              <w:rPr>
                <w:rFonts w:ascii="Arial Narrow" w:hAnsi="Arial Narrow"/>
              </w:rPr>
              <w:t>s</w:t>
            </w:r>
            <w:r w:rsidRPr="00311744">
              <w:rPr>
                <w:rFonts w:ascii="Arial Narrow" w:hAnsi="Arial Narrow"/>
              </w:rPr>
              <w:t xml:space="preserve"> - Supervisor with the </w:t>
            </w:r>
            <w:r>
              <w:rPr>
                <w:rFonts w:ascii="Arial Narrow" w:hAnsi="Arial Narrow"/>
              </w:rPr>
              <w:t>Student Employment Office</w:t>
            </w:r>
          </w:p>
          <w:p w14:paraId="0436B5E5" w14:textId="77777777" w:rsidR="004A76A5" w:rsidRDefault="004A76A5" w:rsidP="00CA4A87">
            <w:pPr>
              <w:spacing w:before="0" w:beforeAutospacing="0" w:after="0" w:afterAutospacing="0"/>
              <w:rPr>
                <w:rFonts w:ascii="Arial Narrow" w:hAnsi="Arial Narrow"/>
              </w:rPr>
            </w:pPr>
          </w:p>
          <w:p w14:paraId="41ECC90A" w14:textId="77777777" w:rsidR="005E1B4A" w:rsidRPr="00311744" w:rsidRDefault="005E1B4A" w:rsidP="00CA4A87">
            <w:pPr>
              <w:spacing w:before="0" w:beforeAutospacing="0" w:after="0" w:afterAutospacing="0"/>
              <w:rPr>
                <w:rFonts w:ascii="Arial Narrow" w:hAnsi="Arial Narrow"/>
              </w:rPr>
            </w:pPr>
            <w:r>
              <w:rPr>
                <w:rFonts w:ascii="Arial Narrow" w:hAnsi="Arial Narrow"/>
              </w:rPr>
              <w:t xml:space="preserve">Appointment Submission – EI hours </w:t>
            </w:r>
            <w:proofErr w:type="gramStart"/>
            <w:r>
              <w:rPr>
                <w:rFonts w:ascii="Arial Narrow" w:hAnsi="Arial Narrow"/>
              </w:rPr>
              <w:t>required</w:t>
            </w:r>
            <w:proofErr w:type="gramEnd"/>
          </w:p>
          <w:p w14:paraId="33E95CF9" w14:textId="77777777" w:rsidR="004A76A5" w:rsidRDefault="004A76A5" w:rsidP="00CA4A87">
            <w:pPr>
              <w:spacing w:before="0" w:beforeAutospacing="0" w:after="0" w:afterAutospacing="0"/>
              <w:rPr>
                <w:rFonts w:ascii="Arial Narrow" w:hAnsi="Arial Narrow"/>
              </w:rPr>
            </w:pPr>
          </w:p>
          <w:p w14:paraId="1AA09C38" w14:textId="77777777" w:rsidR="00A66C13" w:rsidRDefault="00A66C13" w:rsidP="00CA4A87">
            <w:pPr>
              <w:spacing w:before="0" w:beforeAutospacing="0" w:after="0" w:afterAutospacing="0"/>
              <w:rPr>
                <w:rFonts w:ascii="Arial Narrow" w:hAnsi="Arial Narrow"/>
              </w:rPr>
            </w:pPr>
          </w:p>
          <w:p w14:paraId="1E95C911" w14:textId="77777777" w:rsidR="004A76A5" w:rsidRDefault="004A76A5" w:rsidP="00CA4A87">
            <w:pPr>
              <w:spacing w:before="0" w:beforeAutospacing="0" w:after="0" w:afterAutospacing="0"/>
              <w:rPr>
                <w:rFonts w:ascii="Arial Narrow" w:hAnsi="Arial Narrow"/>
              </w:rPr>
            </w:pPr>
          </w:p>
          <w:p w14:paraId="734F57E8" w14:textId="77777777" w:rsidR="004A76A5" w:rsidRPr="00311744" w:rsidRDefault="00F50FDB" w:rsidP="00CA4A87">
            <w:pPr>
              <w:spacing w:before="0" w:beforeAutospacing="0" w:after="0" w:afterAutospacing="0"/>
              <w:rPr>
                <w:rFonts w:ascii="Arial Narrow" w:hAnsi="Arial Narrow"/>
              </w:rPr>
            </w:pPr>
            <w:r>
              <w:rPr>
                <w:rFonts w:ascii="Arial Narrow" w:hAnsi="Arial Narrow"/>
              </w:rPr>
              <w:t>Non VIU</w:t>
            </w:r>
            <w:r w:rsidR="004A76A5" w:rsidRPr="00311744">
              <w:rPr>
                <w:rFonts w:ascii="Arial Narrow" w:hAnsi="Arial Narrow"/>
              </w:rPr>
              <w:t xml:space="preserve"> students - Supervisor with the Dean's area</w:t>
            </w:r>
          </w:p>
        </w:tc>
        <w:tc>
          <w:tcPr>
            <w:tcW w:w="362" w:type="pct"/>
            <w:tcBorders>
              <w:bottom w:val="single" w:sz="4" w:space="0" w:color="auto"/>
            </w:tcBorders>
            <w:hideMark/>
          </w:tcPr>
          <w:p w14:paraId="45EC4B1A" w14:textId="77777777" w:rsidR="004A76A5" w:rsidRPr="008B68B2" w:rsidRDefault="004A76A5" w:rsidP="00CA4A87">
            <w:pPr>
              <w:spacing w:before="0" w:beforeAutospacing="0" w:after="0" w:afterAutospacing="0"/>
              <w:rPr>
                <w:rStyle w:val="Hyperlink"/>
                <w:rFonts w:ascii="Arial Narrow" w:hAnsi="Arial Narrow"/>
              </w:rPr>
            </w:pPr>
            <w:r>
              <w:rPr>
                <w:rStyle w:val="Hyperlink"/>
                <w:rFonts w:ascii="Arial Narrow" w:hAnsi="Arial Narrow"/>
              </w:rPr>
              <w:fldChar w:fldCharType="begin"/>
            </w:r>
            <w:r>
              <w:rPr>
                <w:rStyle w:val="Hyperlink"/>
                <w:rFonts w:ascii="Arial Narrow" w:hAnsi="Arial Narrow"/>
              </w:rPr>
              <w:instrText xml:space="preserve"> HYPERLINK "https://isapp.viu.ca/PolicyProcedure/docshow.asp?doc_id=21111" </w:instrText>
            </w:r>
            <w:r>
              <w:rPr>
                <w:rStyle w:val="Hyperlink"/>
                <w:rFonts w:ascii="Arial Narrow" w:hAnsi="Arial Narrow"/>
              </w:rPr>
            </w:r>
            <w:r>
              <w:rPr>
                <w:rStyle w:val="Hyperlink"/>
                <w:rFonts w:ascii="Arial Narrow" w:hAnsi="Arial Narrow"/>
              </w:rPr>
              <w:fldChar w:fldCharType="separate"/>
            </w:r>
            <w:r w:rsidRPr="008B68B2">
              <w:rPr>
                <w:rStyle w:val="Hyperlink"/>
                <w:rFonts w:ascii="Arial Narrow" w:hAnsi="Arial Narrow"/>
              </w:rPr>
              <w:t>Policy 32.01 Employment of Students</w:t>
            </w:r>
          </w:p>
          <w:p w14:paraId="150A0CF9" w14:textId="77777777" w:rsidR="004A76A5" w:rsidRDefault="004A76A5" w:rsidP="00CA4A87">
            <w:pPr>
              <w:spacing w:before="0" w:beforeAutospacing="0" w:after="0" w:afterAutospacing="0"/>
              <w:rPr>
                <w:rStyle w:val="Hyperlink"/>
                <w:rFonts w:ascii="Arial Narrow" w:hAnsi="Arial Narrow"/>
              </w:rPr>
            </w:pPr>
            <w:r>
              <w:rPr>
                <w:rStyle w:val="Hyperlink"/>
                <w:rFonts w:ascii="Arial Narrow" w:hAnsi="Arial Narrow"/>
              </w:rPr>
              <w:fldChar w:fldCharType="end"/>
            </w:r>
          </w:p>
          <w:p w14:paraId="3DA06ED8" w14:textId="77777777" w:rsidR="004A76A5" w:rsidRDefault="004A76A5" w:rsidP="00CA4A87">
            <w:pPr>
              <w:spacing w:before="0" w:beforeAutospacing="0" w:after="0" w:afterAutospacing="0"/>
              <w:rPr>
                <w:rStyle w:val="Hyperlink"/>
                <w:rFonts w:ascii="Arial Narrow" w:hAnsi="Arial Narrow"/>
              </w:rPr>
            </w:pPr>
          </w:p>
          <w:p w14:paraId="4EC92BC2" w14:textId="77777777" w:rsidR="004A76A5" w:rsidRDefault="004A76A5" w:rsidP="00CA4A87">
            <w:pPr>
              <w:spacing w:before="0" w:beforeAutospacing="0" w:after="0" w:afterAutospacing="0"/>
              <w:rPr>
                <w:rStyle w:val="Hyperlink"/>
                <w:rFonts w:ascii="Arial Narrow" w:hAnsi="Arial Narrow"/>
              </w:rPr>
            </w:pPr>
          </w:p>
          <w:p w14:paraId="16A0A2C5" w14:textId="77777777" w:rsidR="004A76A5" w:rsidRDefault="004A76A5" w:rsidP="00CA4A87">
            <w:pPr>
              <w:spacing w:before="0" w:beforeAutospacing="0" w:after="0" w:afterAutospacing="0"/>
              <w:rPr>
                <w:rStyle w:val="Hyperlink"/>
                <w:rFonts w:ascii="Arial Narrow" w:hAnsi="Arial Narrow"/>
              </w:rPr>
            </w:pPr>
          </w:p>
          <w:p w14:paraId="2B912B9F" w14:textId="77777777" w:rsidR="00A66C13" w:rsidRDefault="00A66C13" w:rsidP="00CA4A87">
            <w:pPr>
              <w:spacing w:before="0" w:beforeAutospacing="0" w:after="0" w:afterAutospacing="0"/>
              <w:rPr>
                <w:rStyle w:val="Hyperlink"/>
                <w:rFonts w:ascii="Arial Narrow" w:hAnsi="Arial Narrow"/>
              </w:rPr>
            </w:pPr>
          </w:p>
          <w:p w14:paraId="7B43343F" w14:textId="77777777" w:rsidR="00F50FDB" w:rsidRDefault="00F50FDB" w:rsidP="00CA4A87">
            <w:pPr>
              <w:spacing w:before="0" w:beforeAutospacing="0" w:after="0" w:afterAutospacing="0"/>
              <w:rPr>
                <w:rStyle w:val="Hyperlink"/>
                <w:rFonts w:ascii="Arial Narrow" w:hAnsi="Arial Narrow"/>
              </w:rPr>
            </w:pPr>
          </w:p>
          <w:p w14:paraId="5C384BA6" w14:textId="77777777" w:rsidR="004A76A5" w:rsidRPr="00311744" w:rsidRDefault="004A76A5" w:rsidP="00CA4A87">
            <w:pPr>
              <w:spacing w:before="0" w:beforeAutospacing="0" w:after="0" w:afterAutospacing="0"/>
              <w:rPr>
                <w:rFonts w:ascii="Arial Narrow" w:hAnsi="Arial Narrow"/>
              </w:rPr>
            </w:pPr>
          </w:p>
          <w:p w14:paraId="76BAF565" w14:textId="2248C626" w:rsidR="004A76A5" w:rsidRDefault="000C126B" w:rsidP="00CA4A87">
            <w:pPr>
              <w:spacing w:before="0" w:beforeAutospacing="0" w:after="0" w:afterAutospacing="0"/>
              <w:rPr>
                <w:rStyle w:val="Hyperlink"/>
                <w:rFonts w:ascii="Arial Narrow" w:hAnsi="Arial Narrow"/>
              </w:rPr>
            </w:pPr>
            <w:hyperlink r:id="rId9" w:history="1">
              <w:r w:rsidR="004A76A5" w:rsidRPr="00E1654F">
                <w:rPr>
                  <w:rStyle w:val="Hyperlink"/>
                  <w:rFonts w:ascii="Arial Narrow" w:hAnsi="Arial Narrow"/>
                </w:rPr>
                <w:t>Research Employment/Award Payment Request Form</w:t>
              </w:r>
            </w:hyperlink>
          </w:p>
          <w:p w14:paraId="7D651893" w14:textId="77777777" w:rsidR="004A76A5" w:rsidRPr="00311744" w:rsidRDefault="004A76A5" w:rsidP="00CA4A87">
            <w:pPr>
              <w:spacing w:before="0" w:beforeAutospacing="0" w:after="0" w:afterAutospacing="0"/>
              <w:rPr>
                <w:rFonts w:ascii="Arial Narrow" w:hAnsi="Arial Narrow"/>
                <w:u w:val="single"/>
              </w:rPr>
            </w:pPr>
          </w:p>
        </w:tc>
      </w:tr>
      <w:tr w:rsidR="004A76A5" w:rsidRPr="00311744" w14:paraId="483FA894" w14:textId="77777777" w:rsidTr="00CA4A87">
        <w:trPr>
          <w:trHeight w:val="938"/>
        </w:trPr>
        <w:tc>
          <w:tcPr>
            <w:tcW w:w="312" w:type="pct"/>
            <w:vMerge/>
            <w:textDirection w:val="btLr"/>
            <w:vAlign w:val="center"/>
            <w:hideMark/>
          </w:tcPr>
          <w:p w14:paraId="2B105743" w14:textId="77777777" w:rsidR="004A76A5" w:rsidRPr="00311744" w:rsidRDefault="004A76A5" w:rsidP="00CA4A87">
            <w:pPr>
              <w:spacing w:before="0" w:beforeAutospacing="0" w:after="0" w:afterAutospacing="0"/>
              <w:ind w:left="113" w:right="113"/>
              <w:jc w:val="center"/>
              <w:rPr>
                <w:rFonts w:ascii="Arial Narrow" w:hAnsi="Arial Narrow"/>
                <w:b/>
              </w:rPr>
            </w:pPr>
          </w:p>
        </w:tc>
        <w:tc>
          <w:tcPr>
            <w:tcW w:w="361" w:type="pct"/>
            <w:tcBorders>
              <w:top w:val="single" w:sz="4" w:space="0" w:color="auto"/>
            </w:tcBorders>
            <w:hideMark/>
          </w:tcPr>
          <w:p w14:paraId="2CF06854" w14:textId="77777777" w:rsidR="004A76A5" w:rsidRPr="00311744" w:rsidRDefault="004A76A5" w:rsidP="00CA4A87">
            <w:pPr>
              <w:spacing w:before="0" w:beforeAutospacing="0" w:after="0" w:afterAutospacing="0"/>
              <w:rPr>
                <w:rFonts w:ascii="Arial Narrow" w:hAnsi="Arial Narrow"/>
              </w:rPr>
            </w:pPr>
            <w:r>
              <w:rPr>
                <w:rFonts w:ascii="Arial Narrow" w:hAnsi="Arial Narrow"/>
              </w:rPr>
              <w:t>Position #11561</w:t>
            </w:r>
            <w:r w:rsidRPr="00311744">
              <w:rPr>
                <w:rFonts w:ascii="Arial Narrow" w:hAnsi="Arial Narrow"/>
              </w:rPr>
              <w:t xml:space="preserve"> Research Award</w:t>
            </w:r>
          </w:p>
        </w:tc>
        <w:tc>
          <w:tcPr>
            <w:tcW w:w="350" w:type="pct"/>
            <w:tcBorders>
              <w:top w:val="single" w:sz="4" w:space="0" w:color="auto"/>
            </w:tcBorders>
            <w:hideMark/>
          </w:tcPr>
          <w:p w14:paraId="1DDF20D4" w14:textId="77777777" w:rsidR="004A76A5" w:rsidRPr="00311744" w:rsidRDefault="004A76A5" w:rsidP="00CA4A87">
            <w:pPr>
              <w:spacing w:before="0" w:beforeAutospacing="0" w:after="0" w:afterAutospacing="0"/>
              <w:rPr>
                <w:rFonts w:ascii="Arial Narrow" w:hAnsi="Arial Narrow"/>
              </w:rPr>
            </w:pPr>
            <w:r w:rsidRPr="00311744">
              <w:rPr>
                <w:rFonts w:ascii="Arial Narrow" w:hAnsi="Arial Narrow"/>
              </w:rPr>
              <w:t xml:space="preserve">Other Income (not taxed at source; T4A issued) </w:t>
            </w:r>
          </w:p>
        </w:tc>
        <w:tc>
          <w:tcPr>
            <w:tcW w:w="1033" w:type="pct"/>
            <w:tcBorders>
              <w:top w:val="single" w:sz="4" w:space="0" w:color="auto"/>
            </w:tcBorders>
            <w:hideMark/>
          </w:tcPr>
          <w:p w14:paraId="13FB3557" w14:textId="77777777" w:rsidR="004A76A5" w:rsidRPr="00311744" w:rsidRDefault="004A76A5" w:rsidP="00CA4A87">
            <w:pPr>
              <w:spacing w:before="0" w:beforeAutospacing="0" w:after="0" w:afterAutospacing="0"/>
              <w:rPr>
                <w:rFonts w:ascii="Arial Narrow" w:hAnsi="Arial Narrow"/>
              </w:rPr>
            </w:pPr>
            <w:r w:rsidRPr="00311744">
              <w:rPr>
                <w:rFonts w:ascii="Arial Narrow" w:hAnsi="Arial Narrow"/>
              </w:rPr>
              <w:t xml:space="preserve">Use for </w:t>
            </w:r>
            <w:r w:rsidR="00F50FDB">
              <w:rPr>
                <w:rFonts w:ascii="Arial Narrow" w:hAnsi="Arial Narrow"/>
              </w:rPr>
              <w:t>non VIU</w:t>
            </w:r>
            <w:r w:rsidRPr="00311744">
              <w:rPr>
                <w:rFonts w:ascii="Arial Narrow" w:hAnsi="Arial Narrow"/>
              </w:rPr>
              <w:t xml:space="preserve"> undergraduate student</w:t>
            </w:r>
            <w:r>
              <w:rPr>
                <w:rFonts w:ascii="Arial Narrow" w:hAnsi="Arial Narrow"/>
              </w:rPr>
              <w:t>s</w:t>
            </w:r>
            <w:r w:rsidRPr="00311744">
              <w:rPr>
                <w:rFonts w:ascii="Arial Narrow" w:hAnsi="Arial Narrow"/>
              </w:rPr>
              <w:t xml:space="preserve"> receiving a scholarship or a research award (</w:t>
            </w:r>
            <w:proofErr w:type="gramStart"/>
            <w:r w:rsidRPr="00311744">
              <w:rPr>
                <w:rFonts w:ascii="Arial Narrow" w:hAnsi="Arial Narrow"/>
              </w:rPr>
              <w:t>e.g.</w:t>
            </w:r>
            <w:proofErr w:type="gramEnd"/>
            <w:r w:rsidRPr="00311744">
              <w:rPr>
                <w:rFonts w:ascii="Arial Narrow" w:hAnsi="Arial Narrow"/>
              </w:rPr>
              <w:t xml:space="preserve"> NSERC USRA).</w:t>
            </w:r>
          </w:p>
        </w:tc>
        <w:tc>
          <w:tcPr>
            <w:tcW w:w="1156" w:type="pct"/>
            <w:tcBorders>
              <w:top w:val="single" w:sz="4" w:space="0" w:color="auto"/>
            </w:tcBorders>
            <w:hideMark/>
          </w:tcPr>
          <w:p w14:paraId="701E9D7F" w14:textId="77777777" w:rsidR="004A76A5" w:rsidRDefault="004A76A5" w:rsidP="00CA4A87">
            <w:pPr>
              <w:spacing w:before="0" w:beforeAutospacing="0" w:after="0" w:afterAutospacing="0"/>
              <w:rPr>
                <w:rFonts w:ascii="Arial Narrow" w:hAnsi="Arial Narrow"/>
              </w:rPr>
            </w:pPr>
            <w:r>
              <w:rPr>
                <w:rFonts w:ascii="Arial Narrow" w:hAnsi="Arial Narrow"/>
              </w:rPr>
              <w:t>Mandatory employer costs do not apply; processed as an award.</w:t>
            </w:r>
            <w:r w:rsidRPr="00B65AC2">
              <w:rPr>
                <w:rFonts w:ascii="Arial Narrow" w:hAnsi="Arial Narrow"/>
              </w:rPr>
              <w:t xml:space="preserve"> </w:t>
            </w:r>
          </w:p>
          <w:p w14:paraId="7869B02E" w14:textId="77777777" w:rsidR="00D471C5" w:rsidRDefault="00D471C5" w:rsidP="00CA4A87">
            <w:pPr>
              <w:spacing w:before="0" w:beforeAutospacing="0" w:after="0" w:afterAutospacing="0"/>
              <w:rPr>
                <w:rFonts w:ascii="Arial Narrow" w:hAnsi="Arial Narrow"/>
              </w:rPr>
            </w:pPr>
          </w:p>
          <w:p w14:paraId="273A19A8" w14:textId="1F0D719C" w:rsidR="00D471C5" w:rsidRPr="00D471C5" w:rsidRDefault="00D471C5" w:rsidP="00CA4A87">
            <w:pPr>
              <w:spacing w:before="0" w:beforeAutospacing="0" w:after="0" w:afterAutospacing="0"/>
              <w:rPr>
                <w:rFonts w:ascii="Arial Narrow" w:hAnsi="Arial Narrow"/>
                <w:color w:val="548DD4" w:themeColor="text2" w:themeTint="99"/>
              </w:rPr>
            </w:pPr>
            <w:r w:rsidRPr="00D471C5">
              <w:rPr>
                <w:rFonts w:ascii="Arial Narrow" w:hAnsi="Arial Narrow"/>
                <w:color w:val="548DD4" w:themeColor="text2" w:themeTint="99"/>
              </w:rPr>
              <w:t>Paid by Payroll – no statutory deductions</w:t>
            </w:r>
          </w:p>
        </w:tc>
        <w:tc>
          <w:tcPr>
            <w:tcW w:w="931" w:type="pct"/>
            <w:tcBorders>
              <w:top w:val="single" w:sz="4" w:space="0" w:color="auto"/>
            </w:tcBorders>
            <w:hideMark/>
          </w:tcPr>
          <w:p w14:paraId="7AF70DB5" w14:textId="77777777" w:rsidR="004A76A5" w:rsidRPr="00311744" w:rsidRDefault="00F50FDB" w:rsidP="00CA4A87">
            <w:pPr>
              <w:spacing w:before="0" w:beforeAutospacing="0" w:after="0" w:afterAutospacing="0"/>
              <w:rPr>
                <w:rFonts w:ascii="Arial Narrow" w:hAnsi="Arial Narrow"/>
              </w:rPr>
            </w:pPr>
            <w:r>
              <w:rPr>
                <w:rFonts w:ascii="Arial Narrow" w:hAnsi="Arial Narrow"/>
              </w:rPr>
              <w:t>HRIS</w:t>
            </w:r>
            <w:r w:rsidR="004A76A5" w:rsidRPr="00311744">
              <w:rPr>
                <w:rFonts w:ascii="Arial Narrow" w:hAnsi="Arial Narrow"/>
              </w:rPr>
              <w:t xml:space="preserve"> Appointment System -</w:t>
            </w:r>
            <w:r w:rsidR="004A76A5" w:rsidRPr="00311744">
              <w:rPr>
                <w:rFonts w:ascii="Arial Narrow" w:hAnsi="Arial Narrow"/>
              </w:rPr>
              <w:br/>
            </w:r>
            <w:r w:rsidR="004A76A5" w:rsidRPr="00311744">
              <w:rPr>
                <w:rFonts w:ascii="Arial Narrow" w:hAnsi="Arial Narrow"/>
              </w:rPr>
              <w:br/>
              <w:t xml:space="preserve">Entire process managed by </w:t>
            </w:r>
            <w:r w:rsidR="004A76A5">
              <w:rPr>
                <w:rFonts w:ascii="Arial Narrow" w:hAnsi="Arial Narrow"/>
              </w:rPr>
              <w:t>SRCA</w:t>
            </w:r>
            <w:r w:rsidR="004A76A5" w:rsidRPr="00311744">
              <w:rPr>
                <w:rFonts w:ascii="Arial Narrow" w:hAnsi="Arial Narrow"/>
              </w:rPr>
              <w:t xml:space="preserve"> </w:t>
            </w:r>
            <w:r w:rsidR="004A76A5">
              <w:rPr>
                <w:rFonts w:ascii="Arial Narrow" w:hAnsi="Arial Narrow"/>
              </w:rPr>
              <w:t>Student Research Engagement Coordinator</w:t>
            </w:r>
          </w:p>
        </w:tc>
        <w:tc>
          <w:tcPr>
            <w:tcW w:w="495" w:type="pct"/>
            <w:tcBorders>
              <w:top w:val="single" w:sz="4" w:space="0" w:color="auto"/>
            </w:tcBorders>
            <w:hideMark/>
          </w:tcPr>
          <w:p w14:paraId="72D5C420" w14:textId="77777777" w:rsidR="004A76A5" w:rsidRPr="00311744" w:rsidRDefault="004A76A5" w:rsidP="00CA4A87">
            <w:pPr>
              <w:spacing w:before="0" w:beforeAutospacing="0" w:after="0" w:afterAutospacing="0"/>
              <w:rPr>
                <w:rFonts w:ascii="Arial Narrow" w:hAnsi="Arial Narrow"/>
              </w:rPr>
            </w:pPr>
            <w:r>
              <w:rPr>
                <w:rFonts w:ascii="Arial Narrow" w:hAnsi="Arial Narrow"/>
              </w:rPr>
              <w:t>SRCA</w:t>
            </w:r>
            <w:r w:rsidRPr="00311744">
              <w:rPr>
                <w:rFonts w:ascii="Arial Narrow" w:hAnsi="Arial Narrow"/>
              </w:rPr>
              <w:t xml:space="preserve"> </w:t>
            </w:r>
            <w:r>
              <w:rPr>
                <w:rFonts w:ascii="Arial Narrow" w:hAnsi="Arial Narrow"/>
              </w:rPr>
              <w:t>Student Research Engagement Coordinator</w:t>
            </w:r>
          </w:p>
        </w:tc>
        <w:tc>
          <w:tcPr>
            <w:tcW w:w="362" w:type="pct"/>
            <w:tcBorders>
              <w:top w:val="single" w:sz="4" w:space="0" w:color="auto"/>
            </w:tcBorders>
            <w:hideMark/>
          </w:tcPr>
          <w:p w14:paraId="0DD1E4B5" w14:textId="77777777" w:rsidR="004A76A5" w:rsidRPr="00311744" w:rsidRDefault="004A76A5" w:rsidP="00CA4A87">
            <w:pPr>
              <w:spacing w:before="0" w:beforeAutospacing="0" w:after="0" w:afterAutospacing="0"/>
              <w:rPr>
                <w:rFonts w:ascii="Arial Narrow" w:hAnsi="Arial Narrow"/>
              </w:rPr>
            </w:pPr>
            <w:r w:rsidRPr="00311744">
              <w:rPr>
                <w:rFonts w:ascii="Arial Narrow" w:hAnsi="Arial Narrow"/>
              </w:rPr>
              <w:t>n/a</w:t>
            </w:r>
          </w:p>
        </w:tc>
      </w:tr>
      <w:tr w:rsidR="004A76A5" w:rsidRPr="00311744" w14:paraId="06D68800" w14:textId="77777777" w:rsidTr="00CA4A87">
        <w:trPr>
          <w:trHeight w:val="1313"/>
        </w:trPr>
        <w:tc>
          <w:tcPr>
            <w:tcW w:w="312" w:type="pct"/>
            <w:vMerge/>
            <w:textDirection w:val="btLr"/>
            <w:vAlign w:val="center"/>
            <w:hideMark/>
          </w:tcPr>
          <w:p w14:paraId="4D3311C7" w14:textId="77777777" w:rsidR="004A76A5" w:rsidRPr="00311744" w:rsidRDefault="004A76A5" w:rsidP="00CA4A87">
            <w:pPr>
              <w:spacing w:before="0" w:beforeAutospacing="0" w:after="0" w:afterAutospacing="0"/>
              <w:ind w:left="113" w:right="113"/>
              <w:jc w:val="center"/>
              <w:rPr>
                <w:rFonts w:ascii="Arial Narrow" w:hAnsi="Arial Narrow"/>
                <w:b/>
              </w:rPr>
            </w:pPr>
          </w:p>
        </w:tc>
        <w:tc>
          <w:tcPr>
            <w:tcW w:w="361" w:type="pct"/>
            <w:hideMark/>
          </w:tcPr>
          <w:p w14:paraId="3B3DDB3B" w14:textId="77777777" w:rsidR="004A76A5" w:rsidRPr="00EE7449" w:rsidRDefault="004A76A5" w:rsidP="00CA4A87">
            <w:pPr>
              <w:spacing w:before="0" w:beforeAutospacing="0" w:after="0" w:afterAutospacing="0"/>
              <w:rPr>
                <w:rFonts w:ascii="Arial Narrow" w:hAnsi="Arial Narrow"/>
              </w:rPr>
            </w:pPr>
            <w:r w:rsidRPr="00EE7449">
              <w:rPr>
                <w:rFonts w:ascii="Arial Narrow" w:hAnsi="Arial Narrow"/>
              </w:rPr>
              <w:t>n/a</w:t>
            </w:r>
          </w:p>
        </w:tc>
        <w:tc>
          <w:tcPr>
            <w:tcW w:w="350" w:type="pct"/>
            <w:hideMark/>
          </w:tcPr>
          <w:p w14:paraId="4F103B67" w14:textId="77777777" w:rsidR="004A76A5" w:rsidRPr="00EE7449" w:rsidRDefault="004A76A5" w:rsidP="00CA4A87">
            <w:pPr>
              <w:spacing w:before="0" w:beforeAutospacing="0" w:after="0" w:afterAutospacing="0"/>
              <w:rPr>
                <w:rFonts w:ascii="Arial Narrow" w:hAnsi="Arial Narrow"/>
              </w:rPr>
            </w:pPr>
            <w:r w:rsidRPr="00EE7449">
              <w:rPr>
                <w:rFonts w:ascii="Arial Narrow" w:hAnsi="Arial Narrow"/>
              </w:rPr>
              <w:t>Scholarship (not taxed at source; T4A issued)</w:t>
            </w:r>
          </w:p>
        </w:tc>
        <w:tc>
          <w:tcPr>
            <w:tcW w:w="1033" w:type="pct"/>
            <w:hideMark/>
          </w:tcPr>
          <w:p w14:paraId="3CC3B782" w14:textId="77777777" w:rsidR="004A76A5" w:rsidRPr="00EE7449" w:rsidRDefault="004A76A5" w:rsidP="00CA4A87">
            <w:pPr>
              <w:spacing w:before="0" w:beforeAutospacing="0" w:after="0" w:afterAutospacing="0"/>
              <w:rPr>
                <w:rFonts w:ascii="Arial Narrow" w:hAnsi="Arial Narrow"/>
              </w:rPr>
            </w:pPr>
            <w:r w:rsidRPr="00EE7449">
              <w:rPr>
                <w:rFonts w:ascii="Arial Narrow" w:hAnsi="Arial Narrow"/>
              </w:rPr>
              <w:t>Current VIU undergraduate student</w:t>
            </w:r>
            <w:r>
              <w:rPr>
                <w:rFonts w:ascii="Arial Narrow" w:hAnsi="Arial Narrow"/>
              </w:rPr>
              <w:t>s may receive a scholarship if it is made primarily to advance their education, there is no employee-employer relationship, the payment is not in consideration of services rendered, and the student is the primary beneficiary</w:t>
            </w:r>
            <w:r w:rsidRPr="00EE7449">
              <w:rPr>
                <w:rFonts w:ascii="Arial Narrow" w:hAnsi="Arial Narrow"/>
              </w:rPr>
              <w:t xml:space="preserve"> (</w:t>
            </w:r>
            <w:proofErr w:type="gramStart"/>
            <w:r w:rsidRPr="00EE7449">
              <w:rPr>
                <w:rFonts w:ascii="Arial Narrow" w:hAnsi="Arial Narrow"/>
              </w:rPr>
              <w:t>e.g.</w:t>
            </w:r>
            <w:proofErr w:type="gramEnd"/>
            <w:r w:rsidRPr="00EE7449">
              <w:rPr>
                <w:rFonts w:ascii="Arial Narrow" w:hAnsi="Arial Narrow"/>
              </w:rPr>
              <w:t xml:space="preserve"> student travel and research award, NSERC USRA, </w:t>
            </w:r>
            <w:r>
              <w:rPr>
                <w:rFonts w:ascii="Arial Narrow" w:hAnsi="Arial Narrow"/>
              </w:rPr>
              <w:t>grant or contract-funded activities)</w:t>
            </w:r>
            <w:r w:rsidRPr="00EE7449">
              <w:rPr>
                <w:rFonts w:ascii="Arial Narrow" w:hAnsi="Arial Narrow"/>
              </w:rPr>
              <w:t>.</w:t>
            </w:r>
          </w:p>
        </w:tc>
        <w:tc>
          <w:tcPr>
            <w:tcW w:w="1156" w:type="pct"/>
            <w:hideMark/>
          </w:tcPr>
          <w:p w14:paraId="7328720C" w14:textId="77777777" w:rsidR="004A76A5" w:rsidRDefault="004A76A5" w:rsidP="00CA4A87">
            <w:pPr>
              <w:spacing w:before="0" w:beforeAutospacing="0" w:after="0" w:afterAutospacing="0"/>
              <w:rPr>
                <w:rFonts w:ascii="Arial Narrow" w:hAnsi="Arial Narrow"/>
              </w:rPr>
            </w:pPr>
            <w:r w:rsidRPr="00EE7449">
              <w:rPr>
                <w:rFonts w:ascii="Arial Narrow" w:hAnsi="Arial Narrow"/>
              </w:rPr>
              <w:t>Mandatory employer costs do not apply</w:t>
            </w:r>
            <w:r>
              <w:rPr>
                <w:rFonts w:ascii="Arial Narrow" w:hAnsi="Arial Narrow"/>
              </w:rPr>
              <w:t>;</w:t>
            </w:r>
            <w:r w:rsidRPr="00EE7449">
              <w:rPr>
                <w:rFonts w:ascii="Arial Narrow" w:hAnsi="Arial Narrow"/>
              </w:rPr>
              <w:t xml:space="preserve"> processed as a</w:t>
            </w:r>
            <w:r>
              <w:rPr>
                <w:rFonts w:ascii="Arial Narrow" w:hAnsi="Arial Narrow"/>
              </w:rPr>
              <w:t>n award</w:t>
            </w:r>
            <w:r w:rsidRPr="00EE7449">
              <w:rPr>
                <w:rFonts w:ascii="Arial Narrow" w:hAnsi="Arial Narrow"/>
              </w:rPr>
              <w:t xml:space="preserve">.  </w:t>
            </w:r>
          </w:p>
          <w:p w14:paraId="73660A22" w14:textId="77777777" w:rsidR="00D471C5" w:rsidRPr="00D471C5" w:rsidRDefault="00D471C5" w:rsidP="00CA4A87">
            <w:pPr>
              <w:spacing w:before="0" w:beforeAutospacing="0" w:after="0" w:afterAutospacing="0"/>
              <w:rPr>
                <w:rFonts w:ascii="Arial Narrow" w:hAnsi="Arial Narrow"/>
                <w:color w:val="548DD4" w:themeColor="text2" w:themeTint="99"/>
              </w:rPr>
            </w:pPr>
          </w:p>
          <w:p w14:paraId="3B63CEF1" w14:textId="545CB2E6" w:rsidR="00D471C5" w:rsidRPr="00EE7449" w:rsidRDefault="00D471C5" w:rsidP="00CA4A87">
            <w:pPr>
              <w:spacing w:before="0" w:beforeAutospacing="0" w:after="0" w:afterAutospacing="0"/>
              <w:rPr>
                <w:rFonts w:ascii="Arial Narrow" w:hAnsi="Arial Narrow"/>
              </w:rPr>
            </w:pPr>
            <w:r w:rsidRPr="00D471C5">
              <w:rPr>
                <w:rFonts w:ascii="Arial Narrow" w:hAnsi="Arial Narrow"/>
                <w:color w:val="548DD4" w:themeColor="text2" w:themeTint="99"/>
              </w:rPr>
              <w:t>NOT paid by Payroll</w:t>
            </w:r>
          </w:p>
        </w:tc>
        <w:tc>
          <w:tcPr>
            <w:tcW w:w="931" w:type="pct"/>
            <w:hideMark/>
          </w:tcPr>
          <w:p w14:paraId="7F06CFC9" w14:textId="77777777" w:rsidR="004A76A5" w:rsidRPr="00EE7449" w:rsidRDefault="004A76A5" w:rsidP="00CA4A87">
            <w:pPr>
              <w:spacing w:before="0" w:beforeAutospacing="0" w:after="0" w:afterAutospacing="0"/>
              <w:rPr>
                <w:rFonts w:ascii="Arial Narrow" w:hAnsi="Arial Narrow"/>
              </w:rPr>
            </w:pPr>
            <w:r>
              <w:rPr>
                <w:rFonts w:ascii="Arial Narrow" w:hAnsi="Arial Narrow"/>
              </w:rPr>
              <w:t xml:space="preserve">Supervisor completes </w:t>
            </w:r>
            <w:r w:rsidRPr="00AE74F3">
              <w:rPr>
                <w:rFonts w:ascii="Arial Narrow" w:hAnsi="Arial Narrow"/>
                <w:i/>
              </w:rPr>
              <w:t>Research Employment/Award Payment Request Form</w:t>
            </w:r>
            <w:r>
              <w:rPr>
                <w:rFonts w:ascii="Arial Narrow" w:hAnsi="Arial Narrow"/>
              </w:rPr>
              <w:t>, providing payment detail in the Award section under Research Scholarship then forwards form to SRCA Student Research Engagement Coordinator</w:t>
            </w:r>
          </w:p>
        </w:tc>
        <w:tc>
          <w:tcPr>
            <w:tcW w:w="495" w:type="pct"/>
            <w:hideMark/>
          </w:tcPr>
          <w:p w14:paraId="435E42DD" w14:textId="77777777" w:rsidR="004A76A5" w:rsidRPr="00EE7449" w:rsidRDefault="004A76A5" w:rsidP="00CA4A87">
            <w:pPr>
              <w:spacing w:before="0" w:beforeAutospacing="0" w:after="0" w:afterAutospacing="0"/>
              <w:rPr>
                <w:rFonts w:ascii="Arial Narrow" w:hAnsi="Arial Narrow"/>
              </w:rPr>
            </w:pPr>
            <w:r>
              <w:rPr>
                <w:rFonts w:ascii="Arial Narrow" w:hAnsi="Arial Narrow"/>
              </w:rPr>
              <w:t>SRCA</w:t>
            </w:r>
            <w:r w:rsidRPr="00311744">
              <w:rPr>
                <w:rFonts w:ascii="Arial Narrow" w:hAnsi="Arial Narrow"/>
              </w:rPr>
              <w:t xml:space="preserve"> </w:t>
            </w:r>
            <w:r>
              <w:rPr>
                <w:rFonts w:ascii="Arial Narrow" w:hAnsi="Arial Narrow"/>
              </w:rPr>
              <w:t xml:space="preserve">Student Research Engagement Coordinator </w:t>
            </w:r>
            <w:proofErr w:type="gramStart"/>
            <w:r>
              <w:rPr>
                <w:rFonts w:ascii="Arial Narrow" w:hAnsi="Arial Narrow"/>
              </w:rPr>
              <w:t>requests</w:t>
            </w:r>
            <w:proofErr w:type="gramEnd"/>
            <w:r w:rsidRPr="00EE7449">
              <w:rPr>
                <w:rFonts w:ascii="Arial Narrow" w:hAnsi="Arial Narrow"/>
              </w:rPr>
              <w:t xml:space="preserve"> Advancement and Alumni Relations </w:t>
            </w:r>
            <w:r>
              <w:rPr>
                <w:rFonts w:ascii="Arial Narrow" w:hAnsi="Arial Narrow"/>
              </w:rPr>
              <w:t>process</w:t>
            </w:r>
            <w:r w:rsidRPr="00EE7449">
              <w:rPr>
                <w:rFonts w:ascii="Arial Narrow" w:hAnsi="Arial Narrow"/>
              </w:rPr>
              <w:t xml:space="preserve"> payment</w:t>
            </w:r>
            <w:r>
              <w:rPr>
                <w:rFonts w:ascii="Arial Narrow" w:hAnsi="Arial Narrow"/>
              </w:rPr>
              <w:t xml:space="preserve"> through the Foundation Ledger</w:t>
            </w:r>
          </w:p>
        </w:tc>
        <w:tc>
          <w:tcPr>
            <w:tcW w:w="362" w:type="pct"/>
            <w:hideMark/>
          </w:tcPr>
          <w:p w14:paraId="1237E10B" w14:textId="375AAB94" w:rsidR="004A76A5" w:rsidRPr="00616356" w:rsidRDefault="000C126B" w:rsidP="00CA4A87">
            <w:pPr>
              <w:spacing w:before="0" w:beforeAutospacing="0" w:after="0" w:afterAutospacing="0"/>
              <w:rPr>
                <w:rStyle w:val="Hyperlink"/>
                <w:rFonts w:ascii="Arial Narrow" w:hAnsi="Arial Narrow"/>
              </w:rPr>
            </w:pPr>
            <w:hyperlink r:id="rId10" w:history="1">
              <w:r w:rsidR="004A76A5" w:rsidRPr="00616356">
                <w:rPr>
                  <w:rStyle w:val="Hyperlink"/>
                  <w:rFonts w:ascii="Arial Narrow" w:hAnsi="Arial Narrow"/>
                </w:rPr>
                <w:t>Research Employment/Award Payment Request Form</w:t>
              </w:r>
            </w:hyperlink>
          </w:p>
          <w:p w14:paraId="04C124C9" w14:textId="6501FA26" w:rsidR="004A76A5" w:rsidRDefault="004A76A5" w:rsidP="00CA4A87">
            <w:pPr>
              <w:spacing w:before="0" w:beforeAutospacing="0" w:after="0" w:afterAutospacing="0"/>
              <w:rPr>
                <w:rStyle w:val="Hyperlink"/>
                <w:rFonts w:ascii="Arial Narrow" w:hAnsi="Arial Narrow"/>
              </w:rPr>
            </w:pPr>
          </w:p>
          <w:p w14:paraId="00ACF8EF" w14:textId="77777777" w:rsidR="004A76A5" w:rsidRPr="00311744" w:rsidRDefault="000C126B" w:rsidP="00CA4A87">
            <w:pPr>
              <w:spacing w:before="0" w:beforeAutospacing="0" w:after="0" w:afterAutospacing="0"/>
              <w:rPr>
                <w:rFonts w:ascii="Arial Narrow" w:hAnsi="Arial Narrow"/>
              </w:rPr>
            </w:pPr>
            <w:hyperlink r:id="rId11" w:history="1">
              <w:r w:rsidR="004A76A5" w:rsidRPr="005F6BD5">
                <w:rPr>
                  <w:rStyle w:val="Hyperlink"/>
                  <w:rFonts w:ascii="Arial Narrow" w:hAnsi="Arial Narrow"/>
                </w:rPr>
                <w:t>Internal Gift Disbursement Request</w:t>
              </w:r>
            </w:hyperlink>
          </w:p>
        </w:tc>
      </w:tr>
    </w:tbl>
    <w:p w14:paraId="6F2C0AB1" w14:textId="77777777" w:rsidR="00E82C84" w:rsidRPr="00311744" w:rsidRDefault="00E82C84">
      <w:pPr>
        <w:rPr>
          <w:rFonts w:ascii="Arial Narrow" w:hAnsi="Arial Narrow"/>
        </w:rPr>
      </w:pPr>
    </w:p>
    <w:p w14:paraId="07A31177" w14:textId="77777777" w:rsidR="00E82C84" w:rsidRPr="00311744" w:rsidRDefault="00E82C84">
      <w:pPr>
        <w:spacing w:before="0" w:beforeAutospacing="0" w:after="200" w:afterAutospacing="0"/>
        <w:rPr>
          <w:rFonts w:ascii="Arial Narrow" w:hAnsi="Arial Narrow"/>
        </w:rPr>
      </w:pPr>
      <w:r w:rsidRPr="00311744">
        <w:rPr>
          <w:rFonts w:ascii="Arial Narrow" w:hAnsi="Arial Narrow"/>
        </w:rPr>
        <w:br w:type="page"/>
      </w:r>
    </w:p>
    <w:tbl>
      <w:tblPr>
        <w:tblStyle w:val="TableGrid"/>
        <w:tblpPr w:leftFromText="180" w:rightFromText="180" w:vertAnchor="text" w:tblpY="351"/>
        <w:tblOverlap w:val="never"/>
        <w:tblW w:w="4666" w:type="pct"/>
        <w:tblLayout w:type="fixed"/>
        <w:tblLook w:val="04A0" w:firstRow="1" w:lastRow="0" w:firstColumn="1" w:lastColumn="0" w:noHBand="0" w:noVBand="1"/>
      </w:tblPr>
      <w:tblGrid>
        <w:gridCol w:w="1117"/>
        <w:gridCol w:w="1300"/>
        <w:gridCol w:w="1257"/>
        <w:gridCol w:w="3788"/>
        <w:gridCol w:w="3960"/>
        <w:gridCol w:w="3398"/>
        <w:gridCol w:w="1731"/>
        <w:gridCol w:w="1447"/>
      </w:tblGrid>
      <w:tr w:rsidR="00F50FDB" w:rsidRPr="00311744" w14:paraId="59CB0A5F" w14:textId="77777777" w:rsidTr="009A33A5">
        <w:trPr>
          <w:cantSplit/>
          <w:trHeight w:val="575"/>
          <w:tblHeader/>
        </w:trPr>
        <w:tc>
          <w:tcPr>
            <w:tcW w:w="310" w:type="pct"/>
            <w:tcBorders>
              <w:bottom w:val="single" w:sz="4" w:space="0" w:color="auto"/>
            </w:tcBorders>
            <w:shd w:val="clear" w:color="auto" w:fill="C6D9F1" w:themeFill="text2" w:themeFillTint="33"/>
            <w:vAlign w:val="center"/>
            <w:hideMark/>
          </w:tcPr>
          <w:p w14:paraId="15E1C658" w14:textId="77777777" w:rsidR="00F50FDB" w:rsidRPr="00311744" w:rsidRDefault="00F50FDB" w:rsidP="00311744">
            <w:pPr>
              <w:spacing w:before="0" w:beforeAutospacing="0" w:after="0" w:afterAutospacing="0"/>
              <w:jc w:val="center"/>
              <w:rPr>
                <w:rFonts w:ascii="Arial Narrow" w:hAnsi="Arial Narrow"/>
                <w:b/>
                <w:bCs/>
                <w:i/>
                <w:iCs/>
              </w:rPr>
            </w:pPr>
            <w:r w:rsidRPr="00311744">
              <w:rPr>
                <w:rFonts w:ascii="Arial Narrow" w:hAnsi="Arial Narrow"/>
                <w:b/>
                <w:bCs/>
                <w:i/>
                <w:iCs/>
              </w:rPr>
              <w:lastRenderedPageBreak/>
              <w:t>Category</w:t>
            </w:r>
          </w:p>
        </w:tc>
        <w:tc>
          <w:tcPr>
            <w:tcW w:w="361" w:type="pct"/>
            <w:tcBorders>
              <w:bottom w:val="single" w:sz="4" w:space="0" w:color="auto"/>
            </w:tcBorders>
            <w:shd w:val="clear" w:color="auto" w:fill="C6D9F1" w:themeFill="text2" w:themeFillTint="33"/>
            <w:vAlign w:val="center"/>
            <w:hideMark/>
          </w:tcPr>
          <w:p w14:paraId="1182D5B8" w14:textId="77777777" w:rsidR="00F50FDB" w:rsidRPr="00311744" w:rsidRDefault="00F50FDB" w:rsidP="00311744">
            <w:pPr>
              <w:spacing w:before="0" w:beforeAutospacing="0" w:after="0" w:afterAutospacing="0"/>
              <w:jc w:val="center"/>
              <w:rPr>
                <w:rFonts w:ascii="Arial Narrow" w:hAnsi="Arial Narrow"/>
                <w:b/>
                <w:bCs/>
                <w:i/>
                <w:iCs/>
              </w:rPr>
            </w:pPr>
            <w:r w:rsidRPr="00311744">
              <w:rPr>
                <w:rFonts w:ascii="Arial Narrow" w:hAnsi="Arial Narrow"/>
                <w:b/>
                <w:bCs/>
                <w:i/>
                <w:iCs/>
              </w:rPr>
              <w:t>Position Number</w:t>
            </w:r>
          </w:p>
        </w:tc>
        <w:tc>
          <w:tcPr>
            <w:tcW w:w="349" w:type="pct"/>
            <w:tcBorders>
              <w:bottom w:val="single" w:sz="4" w:space="0" w:color="auto"/>
            </w:tcBorders>
            <w:shd w:val="clear" w:color="auto" w:fill="C6D9F1" w:themeFill="text2" w:themeFillTint="33"/>
            <w:vAlign w:val="center"/>
            <w:hideMark/>
          </w:tcPr>
          <w:p w14:paraId="634DACB6" w14:textId="77777777" w:rsidR="00F50FDB" w:rsidRPr="00311744" w:rsidRDefault="00F50FDB" w:rsidP="00311744">
            <w:pPr>
              <w:spacing w:before="0" w:beforeAutospacing="0" w:after="0" w:afterAutospacing="0"/>
              <w:jc w:val="center"/>
              <w:rPr>
                <w:rFonts w:ascii="Arial Narrow" w:hAnsi="Arial Narrow"/>
                <w:b/>
                <w:bCs/>
                <w:i/>
                <w:iCs/>
              </w:rPr>
            </w:pPr>
            <w:r w:rsidRPr="00311744">
              <w:rPr>
                <w:rFonts w:ascii="Arial Narrow" w:hAnsi="Arial Narrow"/>
                <w:b/>
                <w:bCs/>
                <w:i/>
                <w:iCs/>
              </w:rPr>
              <w:t>Type of Income</w:t>
            </w:r>
          </w:p>
        </w:tc>
        <w:tc>
          <w:tcPr>
            <w:tcW w:w="1052" w:type="pct"/>
            <w:tcBorders>
              <w:bottom w:val="single" w:sz="4" w:space="0" w:color="auto"/>
            </w:tcBorders>
            <w:shd w:val="clear" w:color="auto" w:fill="C6D9F1" w:themeFill="text2" w:themeFillTint="33"/>
            <w:vAlign w:val="center"/>
            <w:hideMark/>
          </w:tcPr>
          <w:p w14:paraId="35E7BD26" w14:textId="77777777" w:rsidR="00F50FDB" w:rsidRPr="00311744" w:rsidRDefault="00F50FDB" w:rsidP="00311744">
            <w:pPr>
              <w:spacing w:before="0" w:beforeAutospacing="0" w:after="0" w:afterAutospacing="0"/>
              <w:jc w:val="center"/>
              <w:rPr>
                <w:rFonts w:ascii="Arial Narrow" w:hAnsi="Arial Narrow"/>
                <w:b/>
                <w:bCs/>
                <w:i/>
                <w:iCs/>
              </w:rPr>
            </w:pPr>
            <w:r w:rsidRPr="00311744">
              <w:rPr>
                <w:rFonts w:ascii="Arial Narrow" w:hAnsi="Arial Narrow"/>
                <w:b/>
                <w:bCs/>
                <w:i/>
                <w:iCs/>
              </w:rPr>
              <w:t>Sample Scenarios</w:t>
            </w:r>
          </w:p>
        </w:tc>
        <w:tc>
          <w:tcPr>
            <w:tcW w:w="1100" w:type="pct"/>
            <w:tcBorders>
              <w:bottom w:val="single" w:sz="4" w:space="0" w:color="auto"/>
            </w:tcBorders>
            <w:shd w:val="clear" w:color="auto" w:fill="C6D9F1" w:themeFill="text2" w:themeFillTint="33"/>
            <w:vAlign w:val="center"/>
            <w:hideMark/>
          </w:tcPr>
          <w:p w14:paraId="16503E63" w14:textId="77777777" w:rsidR="00F50FDB" w:rsidRPr="00311744" w:rsidRDefault="00F50FDB" w:rsidP="00311744">
            <w:pPr>
              <w:spacing w:before="0" w:beforeAutospacing="0" w:after="0" w:afterAutospacing="0"/>
              <w:jc w:val="center"/>
              <w:rPr>
                <w:rFonts w:ascii="Arial Narrow" w:hAnsi="Arial Narrow"/>
                <w:b/>
                <w:bCs/>
                <w:i/>
                <w:iCs/>
              </w:rPr>
            </w:pPr>
            <w:r w:rsidRPr="00311744">
              <w:rPr>
                <w:rFonts w:ascii="Arial Narrow" w:hAnsi="Arial Narrow"/>
                <w:b/>
                <w:bCs/>
                <w:i/>
                <w:iCs/>
              </w:rPr>
              <w:t>Payroll Information and Rates</w:t>
            </w:r>
            <w:r w:rsidRPr="00311744" w:rsidDel="00121E5A">
              <w:rPr>
                <w:rFonts w:ascii="Arial Narrow" w:hAnsi="Arial Narrow"/>
                <w:b/>
                <w:bCs/>
                <w:i/>
                <w:iCs/>
              </w:rPr>
              <w:t xml:space="preserve"> </w:t>
            </w:r>
          </w:p>
        </w:tc>
        <w:tc>
          <w:tcPr>
            <w:tcW w:w="944" w:type="pct"/>
            <w:tcBorders>
              <w:bottom w:val="single" w:sz="4" w:space="0" w:color="auto"/>
            </w:tcBorders>
            <w:shd w:val="clear" w:color="auto" w:fill="C6D9F1" w:themeFill="text2" w:themeFillTint="33"/>
            <w:vAlign w:val="center"/>
            <w:hideMark/>
          </w:tcPr>
          <w:p w14:paraId="1F761ECE" w14:textId="77777777" w:rsidR="00F50FDB" w:rsidRPr="00311744" w:rsidRDefault="00F50FDB" w:rsidP="00311744">
            <w:pPr>
              <w:spacing w:before="0" w:beforeAutospacing="0" w:after="0" w:afterAutospacing="0"/>
              <w:jc w:val="center"/>
              <w:rPr>
                <w:rFonts w:ascii="Arial Narrow" w:hAnsi="Arial Narrow"/>
                <w:b/>
                <w:bCs/>
                <w:i/>
                <w:iCs/>
              </w:rPr>
            </w:pPr>
            <w:r w:rsidRPr="00311744">
              <w:rPr>
                <w:rFonts w:ascii="Arial Narrow" w:hAnsi="Arial Narrow"/>
                <w:b/>
                <w:bCs/>
                <w:i/>
                <w:iCs/>
              </w:rPr>
              <w:t>To initiate Payment or Appointment</w:t>
            </w:r>
          </w:p>
        </w:tc>
        <w:tc>
          <w:tcPr>
            <w:tcW w:w="481" w:type="pct"/>
            <w:tcBorders>
              <w:bottom w:val="single" w:sz="4" w:space="0" w:color="auto"/>
            </w:tcBorders>
            <w:shd w:val="clear" w:color="auto" w:fill="C6D9F1" w:themeFill="text2" w:themeFillTint="33"/>
            <w:vAlign w:val="center"/>
            <w:hideMark/>
          </w:tcPr>
          <w:p w14:paraId="11887937" w14:textId="77777777" w:rsidR="00F50FDB" w:rsidRPr="00311744" w:rsidRDefault="00F50FDB" w:rsidP="00311744">
            <w:pPr>
              <w:spacing w:before="0" w:beforeAutospacing="0" w:after="0" w:afterAutospacing="0"/>
              <w:jc w:val="center"/>
              <w:rPr>
                <w:rFonts w:ascii="Arial Narrow" w:hAnsi="Arial Narrow"/>
                <w:b/>
                <w:bCs/>
                <w:i/>
                <w:iCs/>
              </w:rPr>
            </w:pPr>
            <w:r w:rsidRPr="00311744">
              <w:rPr>
                <w:rFonts w:ascii="Arial Narrow" w:hAnsi="Arial Narrow"/>
                <w:b/>
                <w:bCs/>
                <w:i/>
                <w:iCs/>
              </w:rPr>
              <w:t>Processing Responsibility</w:t>
            </w:r>
          </w:p>
        </w:tc>
        <w:tc>
          <w:tcPr>
            <w:tcW w:w="402" w:type="pct"/>
            <w:tcBorders>
              <w:bottom w:val="single" w:sz="4" w:space="0" w:color="auto"/>
            </w:tcBorders>
            <w:shd w:val="clear" w:color="auto" w:fill="C6D9F1" w:themeFill="text2" w:themeFillTint="33"/>
            <w:vAlign w:val="center"/>
            <w:hideMark/>
          </w:tcPr>
          <w:p w14:paraId="3B9EE52F" w14:textId="77777777" w:rsidR="00F50FDB" w:rsidRPr="00311744" w:rsidRDefault="00F50FDB" w:rsidP="00311744">
            <w:pPr>
              <w:spacing w:before="0" w:beforeAutospacing="0" w:after="0" w:afterAutospacing="0"/>
              <w:jc w:val="center"/>
              <w:rPr>
                <w:rFonts w:ascii="Arial Narrow" w:hAnsi="Arial Narrow"/>
                <w:b/>
                <w:bCs/>
                <w:i/>
                <w:iCs/>
              </w:rPr>
            </w:pPr>
            <w:r w:rsidRPr="00311744">
              <w:rPr>
                <w:rFonts w:ascii="Arial Narrow" w:hAnsi="Arial Narrow"/>
                <w:b/>
                <w:bCs/>
                <w:i/>
                <w:iCs/>
              </w:rPr>
              <w:t>Links</w:t>
            </w:r>
          </w:p>
        </w:tc>
      </w:tr>
      <w:tr w:rsidR="00F50FDB" w:rsidRPr="00311744" w14:paraId="6FB96E51" w14:textId="77777777" w:rsidTr="009A33A5">
        <w:trPr>
          <w:trHeight w:val="3362"/>
        </w:trPr>
        <w:tc>
          <w:tcPr>
            <w:tcW w:w="310" w:type="pct"/>
            <w:vMerge w:val="restart"/>
            <w:textDirection w:val="btLr"/>
            <w:vAlign w:val="center"/>
            <w:hideMark/>
          </w:tcPr>
          <w:p w14:paraId="5D59D798" w14:textId="77777777" w:rsidR="00F50FDB" w:rsidRPr="00311744" w:rsidRDefault="00F50FDB" w:rsidP="00311744">
            <w:pPr>
              <w:spacing w:before="0" w:beforeAutospacing="0" w:after="0" w:afterAutospacing="0"/>
              <w:ind w:left="113" w:right="113"/>
              <w:jc w:val="center"/>
              <w:rPr>
                <w:rFonts w:ascii="Arial Narrow" w:hAnsi="Arial Narrow"/>
                <w:b/>
              </w:rPr>
            </w:pPr>
            <w:r w:rsidRPr="00311744">
              <w:rPr>
                <w:rFonts w:ascii="Arial Narrow" w:hAnsi="Arial Narrow"/>
              </w:rPr>
              <w:br w:type="page"/>
            </w:r>
            <w:r w:rsidRPr="00311744">
              <w:rPr>
                <w:rFonts w:ascii="Arial Narrow" w:hAnsi="Arial Narrow"/>
                <w:b/>
              </w:rPr>
              <w:t>Master's Student</w:t>
            </w:r>
          </w:p>
        </w:tc>
        <w:tc>
          <w:tcPr>
            <w:tcW w:w="361" w:type="pct"/>
            <w:hideMark/>
          </w:tcPr>
          <w:p w14:paraId="5AB0D070" w14:textId="77777777" w:rsidR="00F50FDB" w:rsidRPr="00311744" w:rsidRDefault="00F50FDB" w:rsidP="00F50FDB">
            <w:pPr>
              <w:spacing w:before="0" w:beforeAutospacing="0" w:after="0" w:afterAutospacing="0"/>
              <w:rPr>
                <w:rFonts w:ascii="Arial Narrow" w:hAnsi="Arial Narrow"/>
              </w:rPr>
            </w:pPr>
            <w:r w:rsidRPr="00311744">
              <w:rPr>
                <w:rFonts w:ascii="Arial Narrow" w:hAnsi="Arial Narrow"/>
              </w:rPr>
              <w:t>Position #</w:t>
            </w:r>
            <w:r>
              <w:rPr>
                <w:rFonts w:ascii="Arial Narrow" w:hAnsi="Arial Narrow"/>
              </w:rPr>
              <w:t>11530</w:t>
            </w:r>
            <w:r w:rsidRPr="00311744">
              <w:rPr>
                <w:rFonts w:ascii="Arial Narrow" w:hAnsi="Arial Narrow"/>
              </w:rPr>
              <w:t xml:space="preserve"> </w:t>
            </w:r>
            <w:proofErr w:type="gramStart"/>
            <w:r w:rsidRPr="00311744">
              <w:rPr>
                <w:rFonts w:ascii="Arial Narrow" w:hAnsi="Arial Narrow"/>
              </w:rPr>
              <w:t>-  Research</w:t>
            </w:r>
            <w:proofErr w:type="gramEnd"/>
            <w:r w:rsidRPr="00311744">
              <w:rPr>
                <w:rFonts w:ascii="Arial Narrow" w:hAnsi="Arial Narrow"/>
              </w:rPr>
              <w:t xml:space="preserve"> Employment</w:t>
            </w:r>
          </w:p>
        </w:tc>
        <w:tc>
          <w:tcPr>
            <w:tcW w:w="349" w:type="pct"/>
            <w:hideMark/>
          </w:tcPr>
          <w:p w14:paraId="4C3939F2" w14:textId="77777777" w:rsidR="00F50FDB" w:rsidRPr="00311744" w:rsidRDefault="00F50FDB" w:rsidP="00311744">
            <w:pPr>
              <w:spacing w:before="0" w:beforeAutospacing="0" w:after="0" w:afterAutospacing="0"/>
              <w:rPr>
                <w:rFonts w:ascii="Arial Narrow" w:hAnsi="Arial Narrow"/>
              </w:rPr>
            </w:pPr>
            <w:r w:rsidRPr="00311744">
              <w:rPr>
                <w:rFonts w:ascii="Arial Narrow" w:hAnsi="Arial Narrow"/>
              </w:rPr>
              <w:t>Employment Income (taxed at source; T4 issued)</w:t>
            </w:r>
          </w:p>
        </w:tc>
        <w:tc>
          <w:tcPr>
            <w:tcW w:w="1052" w:type="pct"/>
            <w:hideMark/>
          </w:tcPr>
          <w:p w14:paraId="4A70C9E9" w14:textId="77777777" w:rsidR="00F50FDB" w:rsidRDefault="00F50FDB" w:rsidP="00750CBD">
            <w:pPr>
              <w:spacing w:before="0" w:beforeAutospacing="0" w:after="0" w:afterAutospacing="0"/>
              <w:rPr>
                <w:rFonts w:ascii="Arial Narrow" w:hAnsi="Arial Narrow"/>
              </w:rPr>
            </w:pPr>
            <w:r w:rsidRPr="00311744">
              <w:rPr>
                <w:rFonts w:ascii="Arial Narrow" w:hAnsi="Arial Narrow"/>
              </w:rPr>
              <w:t xml:space="preserve">For students in a </w:t>
            </w:r>
            <w:proofErr w:type="gramStart"/>
            <w:r>
              <w:rPr>
                <w:rFonts w:ascii="Arial Narrow" w:hAnsi="Arial Narrow"/>
              </w:rPr>
              <w:t>M</w:t>
            </w:r>
            <w:r w:rsidRPr="00311744">
              <w:rPr>
                <w:rFonts w:ascii="Arial Narrow" w:hAnsi="Arial Narrow"/>
              </w:rPr>
              <w:t>aster's</w:t>
            </w:r>
            <w:proofErr w:type="gramEnd"/>
            <w:r w:rsidRPr="00311744">
              <w:rPr>
                <w:rFonts w:ascii="Arial Narrow" w:hAnsi="Arial Narrow"/>
              </w:rPr>
              <w:t xml:space="preserve"> program, enrolled at VIU or elsewhere, who are hired for set tasks and directives </w:t>
            </w:r>
            <w:r>
              <w:rPr>
                <w:rFonts w:ascii="Arial Narrow" w:hAnsi="Arial Narrow"/>
              </w:rPr>
              <w:t>assigned</w:t>
            </w:r>
            <w:r w:rsidRPr="00311744">
              <w:rPr>
                <w:rFonts w:ascii="Arial Narrow" w:hAnsi="Arial Narrow"/>
              </w:rPr>
              <w:t xml:space="preserve"> by the supervisor, which are not part of the student’s thesis work.</w:t>
            </w:r>
          </w:p>
          <w:p w14:paraId="63FED70B" w14:textId="77777777" w:rsidR="00F50FDB" w:rsidRDefault="00F50FDB" w:rsidP="00750CBD">
            <w:pPr>
              <w:spacing w:before="0" w:beforeAutospacing="0" w:after="0" w:afterAutospacing="0"/>
              <w:rPr>
                <w:rFonts w:ascii="Arial Narrow" w:hAnsi="Arial Narrow"/>
              </w:rPr>
            </w:pPr>
          </w:p>
          <w:p w14:paraId="428CB450" w14:textId="77777777" w:rsidR="00F50FDB" w:rsidRPr="00311744" w:rsidRDefault="00F50FDB" w:rsidP="00750CBD">
            <w:pPr>
              <w:spacing w:before="0" w:beforeAutospacing="0" w:after="0" w:afterAutospacing="0"/>
              <w:rPr>
                <w:rFonts w:ascii="Arial Narrow" w:hAnsi="Arial Narrow"/>
              </w:rPr>
            </w:pPr>
            <w:r>
              <w:rPr>
                <w:rFonts w:ascii="Arial Narrow" w:hAnsi="Arial Narrow"/>
              </w:rPr>
              <w:t>Generally, there is a condition of service in return for the payment.  The university is the primary benefactor, controls how and when work is carried out and provides the facilities and equipment required for the work.</w:t>
            </w:r>
          </w:p>
        </w:tc>
        <w:tc>
          <w:tcPr>
            <w:tcW w:w="1100" w:type="pct"/>
            <w:hideMark/>
          </w:tcPr>
          <w:p w14:paraId="2AEE2972" w14:textId="3ED3FC5C" w:rsidR="00F50FDB" w:rsidRDefault="00F50FDB" w:rsidP="00C80F3C">
            <w:pPr>
              <w:spacing w:before="0" w:beforeAutospacing="0" w:after="0" w:afterAutospacing="0"/>
              <w:rPr>
                <w:rFonts w:ascii="Arial Narrow" w:hAnsi="Arial Narrow"/>
              </w:rPr>
            </w:pPr>
            <w:r>
              <w:rPr>
                <w:rFonts w:ascii="Arial Narrow" w:hAnsi="Arial Narrow"/>
              </w:rPr>
              <w:t xml:space="preserve">Anticipate an additional </w:t>
            </w:r>
            <w:r w:rsidR="00A80888">
              <w:rPr>
                <w:rFonts w:ascii="Arial Narrow" w:hAnsi="Arial Narrow"/>
                <w:b/>
              </w:rPr>
              <w:t>14.7</w:t>
            </w:r>
            <w:r w:rsidRPr="00C80F3C">
              <w:rPr>
                <w:rFonts w:ascii="Arial Narrow" w:hAnsi="Arial Narrow"/>
                <w:b/>
              </w:rPr>
              <w:t>%</w:t>
            </w:r>
            <w:r>
              <w:rPr>
                <w:rFonts w:ascii="Arial Narrow" w:hAnsi="Arial Narrow"/>
              </w:rPr>
              <w:t xml:space="preserve"> in mandatory employer costs.  BC minimum wage</w:t>
            </w:r>
            <w:r w:rsidR="00A66C13">
              <w:rPr>
                <w:rFonts w:ascii="Arial Narrow" w:hAnsi="Arial Narrow"/>
              </w:rPr>
              <w:t xml:space="preserve"> </w:t>
            </w:r>
            <w:r>
              <w:rPr>
                <w:rFonts w:ascii="Arial Narrow" w:hAnsi="Arial Narrow"/>
              </w:rPr>
              <w:t>$</w:t>
            </w:r>
            <w:r w:rsidR="00F234E3">
              <w:rPr>
                <w:rFonts w:ascii="Arial Narrow" w:hAnsi="Arial Narrow"/>
              </w:rPr>
              <w:t>1</w:t>
            </w:r>
            <w:r w:rsidR="007830D9">
              <w:rPr>
                <w:rFonts w:ascii="Arial Narrow" w:hAnsi="Arial Narrow"/>
              </w:rPr>
              <w:t>7.40</w:t>
            </w:r>
          </w:p>
          <w:p w14:paraId="0DB8BFBA" w14:textId="77777777" w:rsidR="00F50FDB" w:rsidRDefault="00F50FDB" w:rsidP="00C80F3C">
            <w:pPr>
              <w:spacing w:before="0" w:beforeAutospacing="0" w:after="0" w:afterAutospacing="0"/>
              <w:rPr>
                <w:rFonts w:ascii="Arial Narrow" w:hAnsi="Arial Narrow"/>
              </w:rPr>
            </w:pPr>
          </w:p>
          <w:p w14:paraId="039FF6B9" w14:textId="77777777" w:rsidR="00F50FDB" w:rsidRPr="00311744" w:rsidRDefault="00F50FDB" w:rsidP="00C80F3C">
            <w:pPr>
              <w:spacing w:before="0" w:beforeAutospacing="0" w:after="0" w:afterAutospacing="0"/>
              <w:rPr>
                <w:rFonts w:ascii="Arial Narrow" w:hAnsi="Arial Narrow"/>
              </w:rPr>
            </w:pPr>
            <w:r w:rsidRPr="00311744">
              <w:rPr>
                <w:rFonts w:ascii="Arial Narrow" w:hAnsi="Arial Narrow"/>
              </w:rPr>
              <w:t>Mandatory employer costs:</w:t>
            </w:r>
          </w:p>
          <w:p w14:paraId="2AC8DADE" w14:textId="719F2E85" w:rsidR="00F50FDB" w:rsidRPr="00311744" w:rsidRDefault="00A66C13" w:rsidP="00C80F3C">
            <w:pPr>
              <w:spacing w:before="0" w:beforeAutospacing="0" w:after="0" w:afterAutospacing="0"/>
              <w:rPr>
                <w:rFonts w:ascii="Arial Narrow" w:hAnsi="Arial Narrow"/>
              </w:rPr>
            </w:pPr>
            <w:r>
              <w:rPr>
                <w:rFonts w:ascii="Arial Narrow" w:hAnsi="Arial Narrow"/>
              </w:rPr>
              <w:t>- 4% Vacation</w:t>
            </w:r>
            <w:r>
              <w:rPr>
                <w:rFonts w:ascii="Arial Narrow" w:hAnsi="Arial Narrow"/>
              </w:rPr>
              <w:br/>
              <w:t xml:space="preserve">- </w:t>
            </w:r>
            <w:r w:rsidR="00F234E3">
              <w:rPr>
                <w:rFonts w:ascii="Arial Narrow" w:hAnsi="Arial Narrow"/>
              </w:rPr>
              <w:t>5.95</w:t>
            </w:r>
            <w:r w:rsidR="00F50FDB" w:rsidRPr="00311744">
              <w:rPr>
                <w:rFonts w:ascii="Arial Narrow" w:hAnsi="Arial Narrow"/>
              </w:rPr>
              <w:t>% Canada Pension Plan (CPP)</w:t>
            </w:r>
          </w:p>
          <w:p w14:paraId="7681514F" w14:textId="71E38AB3" w:rsidR="00F50FDB" w:rsidRPr="00311744" w:rsidRDefault="00F50FDB" w:rsidP="00C80F3C">
            <w:pPr>
              <w:pStyle w:val="ListParagraph"/>
              <w:numPr>
                <w:ilvl w:val="0"/>
                <w:numId w:val="1"/>
              </w:numPr>
              <w:spacing w:before="0" w:beforeAutospacing="0" w:after="0" w:afterAutospacing="0"/>
              <w:ind w:left="0"/>
              <w:rPr>
                <w:rFonts w:ascii="Arial Narrow" w:hAnsi="Arial Narrow"/>
              </w:rPr>
            </w:pPr>
            <w:r w:rsidRPr="00311744">
              <w:rPr>
                <w:rFonts w:ascii="Arial Narrow" w:hAnsi="Arial Narrow"/>
              </w:rPr>
              <w:t>- 2.</w:t>
            </w:r>
            <w:r w:rsidR="00F234E3">
              <w:rPr>
                <w:rFonts w:ascii="Arial Narrow" w:hAnsi="Arial Narrow"/>
              </w:rPr>
              <w:t>32</w:t>
            </w:r>
            <w:r w:rsidRPr="00311744">
              <w:rPr>
                <w:rFonts w:ascii="Arial Narrow" w:hAnsi="Arial Narrow"/>
              </w:rPr>
              <w:t>% Employment Insurance (EI)</w:t>
            </w:r>
          </w:p>
          <w:p w14:paraId="5A193BA8" w14:textId="4EFFB085" w:rsidR="00F50FDB" w:rsidRPr="00F60BEF" w:rsidRDefault="00A66C13" w:rsidP="00C80F3C">
            <w:pPr>
              <w:pStyle w:val="ListParagraph"/>
              <w:numPr>
                <w:ilvl w:val="0"/>
                <w:numId w:val="1"/>
              </w:numPr>
              <w:spacing w:before="0" w:beforeAutospacing="0" w:after="0" w:afterAutospacing="0"/>
              <w:ind w:left="0"/>
              <w:rPr>
                <w:rFonts w:ascii="Arial Narrow" w:hAnsi="Arial Narrow"/>
                <w:color w:val="FF0000"/>
              </w:rPr>
            </w:pPr>
            <w:r>
              <w:rPr>
                <w:rFonts w:ascii="Arial Narrow" w:hAnsi="Arial Narrow"/>
              </w:rPr>
              <w:t xml:space="preserve">- </w:t>
            </w:r>
            <w:r w:rsidR="007830D9">
              <w:rPr>
                <w:rFonts w:ascii="Arial Narrow" w:hAnsi="Arial Narrow"/>
              </w:rPr>
              <w:t>0.48</w:t>
            </w:r>
            <w:r w:rsidR="00F50FDB" w:rsidRPr="00A723AD">
              <w:rPr>
                <w:rFonts w:ascii="Arial Narrow" w:hAnsi="Arial Narrow"/>
              </w:rPr>
              <w:t>%</w:t>
            </w:r>
            <w:r w:rsidR="00F50FDB" w:rsidRPr="00311744">
              <w:rPr>
                <w:rFonts w:ascii="Arial Narrow" w:hAnsi="Arial Narrow"/>
              </w:rPr>
              <w:t xml:space="preserve"> </w:t>
            </w:r>
            <w:proofErr w:type="spellStart"/>
            <w:r>
              <w:rPr>
                <w:rFonts w:ascii="Arial Narrow" w:hAnsi="Arial Narrow"/>
              </w:rPr>
              <w:t>Worksafe</w:t>
            </w:r>
            <w:proofErr w:type="spellEnd"/>
          </w:p>
          <w:p w14:paraId="151294E5" w14:textId="5AFD1FED" w:rsidR="00F50FDB" w:rsidRPr="00D471C5" w:rsidRDefault="00F50FDB" w:rsidP="00C80F3C">
            <w:pPr>
              <w:pStyle w:val="ListParagraph"/>
              <w:numPr>
                <w:ilvl w:val="0"/>
                <w:numId w:val="1"/>
              </w:numPr>
              <w:spacing w:before="0" w:beforeAutospacing="0" w:after="0" w:afterAutospacing="0"/>
              <w:ind w:left="0"/>
              <w:rPr>
                <w:rFonts w:ascii="Arial Narrow" w:hAnsi="Arial Narrow"/>
                <w:color w:val="FF0000"/>
              </w:rPr>
            </w:pPr>
            <w:r>
              <w:rPr>
                <w:rFonts w:ascii="Arial Narrow" w:hAnsi="Arial Narrow"/>
              </w:rPr>
              <w:t>- 1.95% Employer Health Tax</w:t>
            </w:r>
          </w:p>
          <w:p w14:paraId="3BBEA270" w14:textId="5E82C2C5" w:rsidR="00D471C5" w:rsidRDefault="00D471C5" w:rsidP="00D471C5">
            <w:pPr>
              <w:spacing w:before="0" w:beforeAutospacing="0" w:after="0" w:afterAutospacing="0"/>
              <w:rPr>
                <w:rFonts w:ascii="Arial Narrow" w:hAnsi="Arial Narrow"/>
                <w:color w:val="FF0000"/>
              </w:rPr>
            </w:pPr>
          </w:p>
          <w:p w14:paraId="5976F38E" w14:textId="5C794AE6" w:rsidR="00D471C5" w:rsidRPr="00D471C5" w:rsidRDefault="00D471C5" w:rsidP="00D471C5">
            <w:pPr>
              <w:spacing w:before="0" w:beforeAutospacing="0" w:after="0" w:afterAutospacing="0"/>
              <w:rPr>
                <w:rFonts w:ascii="Arial Narrow" w:hAnsi="Arial Narrow"/>
                <w:color w:val="548DD4" w:themeColor="text2" w:themeTint="99"/>
              </w:rPr>
            </w:pPr>
            <w:r w:rsidRPr="00D471C5">
              <w:rPr>
                <w:rFonts w:ascii="Arial Narrow" w:hAnsi="Arial Narrow"/>
                <w:color w:val="548DD4" w:themeColor="text2" w:themeTint="99"/>
              </w:rPr>
              <w:t xml:space="preserve">Paid by Payroll – statutory deductions </w:t>
            </w:r>
            <w:proofErr w:type="gramStart"/>
            <w:r w:rsidRPr="00D471C5">
              <w:rPr>
                <w:rFonts w:ascii="Arial Narrow" w:hAnsi="Arial Narrow"/>
                <w:color w:val="548DD4" w:themeColor="text2" w:themeTint="99"/>
              </w:rPr>
              <w:t>apply</w:t>
            </w:r>
            <w:proofErr w:type="gramEnd"/>
            <w:r w:rsidRPr="00D471C5">
              <w:rPr>
                <w:rFonts w:ascii="Arial Narrow" w:hAnsi="Arial Narrow"/>
                <w:color w:val="548DD4" w:themeColor="text2" w:themeTint="99"/>
              </w:rPr>
              <w:t xml:space="preserve"> </w:t>
            </w:r>
          </w:p>
          <w:p w14:paraId="4D8B418E" w14:textId="77777777" w:rsidR="00D471C5" w:rsidRPr="00D471C5" w:rsidRDefault="00D471C5" w:rsidP="00D471C5">
            <w:pPr>
              <w:spacing w:before="0" w:beforeAutospacing="0" w:after="0" w:afterAutospacing="0"/>
              <w:rPr>
                <w:rFonts w:ascii="Arial Narrow" w:hAnsi="Arial Narrow"/>
                <w:color w:val="548DD4" w:themeColor="text2" w:themeTint="99"/>
              </w:rPr>
            </w:pPr>
          </w:p>
          <w:p w14:paraId="343B3A5D" w14:textId="2FB4FE44" w:rsidR="00D471C5" w:rsidRPr="00D471C5" w:rsidRDefault="00D471C5" w:rsidP="00D471C5">
            <w:pPr>
              <w:spacing w:before="0" w:beforeAutospacing="0" w:after="0" w:afterAutospacing="0"/>
              <w:rPr>
                <w:rFonts w:ascii="Arial Narrow" w:hAnsi="Arial Narrow"/>
                <w:color w:val="548DD4" w:themeColor="text2" w:themeTint="99"/>
              </w:rPr>
            </w:pPr>
            <w:r w:rsidRPr="00D471C5">
              <w:rPr>
                <w:rFonts w:ascii="Arial Narrow" w:hAnsi="Arial Narrow"/>
                <w:color w:val="548DD4" w:themeColor="text2" w:themeTint="99"/>
              </w:rPr>
              <w:t>PD 1302 or 1303</w:t>
            </w:r>
          </w:p>
          <w:p w14:paraId="04E6C826" w14:textId="77777777" w:rsidR="00F50FDB" w:rsidRPr="00DF0F8D" w:rsidRDefault="00F50FDB" w:rsidP="00A723AD">
            <w:pPr>
              <w:spacing w:before="0" w:beforeAutospacing="0" w:after="0" w:afterAutospacing="0"/>
              <w:rPr>
                <w:rFonts w:ascii="Arial Narrow" w:hAnsi="Arial Narrow"/>
              </w:rPr>
            </w:pPr>
          </w:p>
        </w:tc>
        <w:tc>
          <w:tcPr>
            <w:tcW w:w="944" w:type="pct"/>
            <w:hideMark/>
          </w:tcPr>
          <w:p w14:paraId="2498FAB3" w14:textId="77777777" w:rsidR="00F50FDB" w:rsidRDefault="00F50FDB" w:rsidP="00F50FDB">
            <w:pPr>
              <w:spacing w:before="0" w:beforeAutospacing="0" w:after="0" w:afterAutospacing="0"/>
              <w:rPr>
                <w:rFonts w:ascii="Arial Narrow" w:hAnsi="Arial Narrow"/>
              </w:rPr>
            </w:pPr>
            <w:r w:rsidRPr="00F50FDB">
              <w:rPr>
                <w:rFonts w:ascii="Arial Narrow" w:hAnsi="Arial Narrow"/>
                <w:b/>
              </w:rPr>
              <w:t>VIU student</w:t>
            </w:r>
            <w:r>
              <w:rPr>
                <w:rFonts w:ascii="Arial Narrow" w:hAnsi="Arial Narrow"/>
              </w:rPr>
              <w:t xml:space="preserve"> -</w:t>
            </w:r>
            <w:r w:rsidRPr="00311744">
              <w:rPr>
                <w:rFonts w:ascii="Arial Narrow" w:hAnsi="Arial Narrow"/>
              </w:rPr>
              <w:t xml:space="preserve"> </w:t>
            </w:r>
            <w:r>
              <w:rPr>
                <w:rFonts w:ascii="Arial Narrow" w:hAnsi="Arial Narrow"/>
              </w:rPr>
              <w:t>S</w:t>
            </w:r>
            <w:r w:rsidRPr="00311744">
              <w:rPr>
                <w:rFonts w:ascii="Arial Narrow" w:hAnsi="Arial Narrow"/>
              </w:rPr>
              <w:t xml:space="preserve">upervisor completes a </w:t>
            </w:r>
            <w:r w:rsidRPr="00AE0B32">
              <w:rPr>
                <w:rFonts w:ascii="Arial Narrow" w:hAnsi="Arial Narrow"/>
                <w:i/>
              </w:rPr>
              <w:t>Student Appointment Form</w:t>
            </w:r>
            <w:r>
              <w:rPr>
                <w:rFonts w:ascii="Arial Narrow" w:hAnsi="Arial Narrow"/>
              </w:rPr>
              <w:t xml:space="preserve"> and </w:t>
            </w:r>
            <w:r w:rsidRPr="00AE0B32">
              <w:rPr>
                <w:rFonts w:ascii="Arial Narrow" w:hAnsi="Arial Narrow"/>
                <w:i/>
              </w:rPr>
              <w:t>Student Employment (non-</w:t>
            </w:r>
            <w:proofErr w:type="spellStart"/>
            <w:r w:rsidRPr="00AE0B32">
              <w:rPr>
                <w:rFonts w:ascii="Arial Narrow" w:hAnsi="Arial Narrow"/>
                <w:i/>
              </w:rPr>
              <w:t>WorkOp</w:t>
            </w:r>
            <w:proofErr w:type="spellEnd"/>
            <w:r w:rsidRPr="00AE0B32">
              <w:rPr>
                <w:rFonts w:ascii="Arial Narrow" w:hAnsi="Arial Narrow"/>
                <w:i/>
              </w:rPr>
              <w:t>) Supervisor/Student Contract</w:t>
            </w:r>
            <w:r>
              <w:rPr>
                <w:rFonts w:ascii="Arial Narrow" w:hAnsi="Arial Narrow"/>
              </w:rPr>
              <w:t xml:space="preserve">.  Link:  Student Aid and Awards – Student Employment Office. </w:t>
            </w:r>
            <w:r>
              <w:t xml:space="preserve"> </w:t>
            </w:r>
            <w:hyperlink r:id="rId12" w:history="1">
              <w:r w:rsidRPr="00522A55">
                <w:rPr>
                  <w:rStyle w:val="Hyperlink"/>
                  <w:rFonts w:ascii="Arial Narrow" w:hAnsi="Arial Narrow"/>
                </w:rPr>
                <w:t>https://services.viu.ca/career-services/student-employment-campus-jobs</w:t>
              </w:r>
            </w:hyperlink>
            <w:r w:rsidRPr="004A76A5">
              <w:rPr>
                <w:rFonts w:ascii="Arial Narrow" w:hAnsi="Arial Narrow"/>
              </w:rPr>
              <w:t xml:space="preserve"> </w:t>
            </w:r>
          </w:p>
          <w:p w14:paraId="1BD674E7" w14:textId="77777777" w:rsidR="00F50FDB" w:rsidRPr="00311744" w:rsidRDefault="00F50FDB" w:rsidP="00F50FDB">
            <w:pPr>
              <w:spacing w:before="0" w:beforeAutospacing="0" w:after="0" w:afterAutospacing="0"/>
              <w:rPr>
                <w:rFonts w:ascii="Arial Narrow" w:hAnsi="Arial Narrow"/>
              </w:rPr>
            </w:pPr>
            <w:r w:rsidRPr="00311744">
              <w:rPr>
                <w:rFonts w:ascii="Arial Narrow" w:hAnsi="Arial Narrow"/>
              </w:rPr>
              <w:br/>
            </w:r>
            <w:r>
              <w:rPr>
                <w:rFonts w:ascii="Arial Narrow" w:hAnsi="Arial Narrow"/>
                <w:b/>
              </w:rPr>
              <w:t>Non VIU</w:t>
            </w:r>
            <w:r w:rsidRPr="00F50FDB">
              <w:rPr>
                <w:rFonts w:ascii="Arial Narrow" w:hAnsi="Arial Narrow"/>
                <w:b/>
              </w:rPr>
              <w:t xml:space="preserve"> student</w:t>
            </w:r>
            <w:r>
              <w:rPr>
                <w:rFonts w:ascii="Arial Narrow" w:hAnsi="Arial Narrow"/>
              </w:rPr>
              <w:t xml:space="preserve"> - S</w:t>
            </w:r>
            <w:r w:rsidRPr="00311744">
              <w:rPr>
                <w:rFonts w:ascii="Arial Narrow" w:hAnsi="Arial Narrow"/>
              </w:rPr>
              <w:t xml:space="preserve">upervisor completes a </w:t>
            </w:r>
            <w:r w:rsidRPr="00AE0B32">
              <w:rPr>
                <w:rFonts w:ascii="Arial Narrow" w:hAnsi="Arial Narrow"/>
                <w:i/>
              </w:rPr>
              <w:t xml:space="preserve">Research Employment/Award Payment Request form </w:t>
            </w:r>
            <w:r w:rsidRPr="00311744">
              <w:rPr>
                <w:rFonts w:ascii="Arial Narrow" w:hAnsi="Arial Narrow"/>
              </w:rPr>
              <w:t>and arranges appointment through the</w:t>
            </w:r>
            <w:r>
              <w:rPr>
                <w:rFonts w:ascii="Arial Narrow" w:hAnsi="Arial Narrow"/>
              </w:rPr>
              <w:t xml:space="preserve">ir </w:t>
            </w:r>
            <w:proofErr w:type="gramStart"/>
            <w:r>
              <w:rPr>
                <w:rFonts w:ascii="Arial Narrow" w:hAnsi="Arial Narrow"/>
              </w:rPr>
              <w:t>Dean's</w:t>
            </w:r>
            <w:proofErr w:type="gramEnd"/>
            <w:r>
              <w:rPr>
                <w:rFonts w:ascii="Arial Narrow" w:hAnsi="Arial Narrow"/>
              </w:rPr>
              <w:t xml:space="preserve"> area</w:t>
            </w:r>
          </w:p>
        </w:tc>
        <w:tc>
          <w:tcPr>
            <w:tcW w:w="481" w:type="pct"/>
            <w:hideMark/>
          </w:tcPr>
          <w:p w14:paraId="0D4F8D86" w14:textId="77777777" w:rsidR="00F50FDB" w:rsidRDefault="00F50FDB" w:rsidP="00F50FDB">
            <w:pPr>
              <w:spacing w:before="0" w:beforeAutospacing="0" w:after="0" w:afterAutospacing="0"/>
              <w:rPr>
                <w:rFonts w:ascii="Arial Narrow" w:hAnsi="Arial Narrow"/>
              </w:rPr>
            </w:pPr>
            <w:r w:rsidRPr="00311744">
              <w:rPr>
                <w:rFonts w:ascii="Arial Narrow" w:hAnsi="Arial Narrow"/>
              </w:rPr>
              <w:t>VIU student</w:t>
            </w:r>
            <w:r>
              <w:rPr>
                <w:rFonts w:ascii="Arial Narrow" w:hAnsi="Arial Narrow"/>
              </w:rPr>
              <w:t>s</w:t>
            </w:r>
            <w:r w:rsidRPr="00311744">
              <w:rPr>
                <w:rFonts w:ascii="Arial Narrow" w:hAnsi="Arial Narrow"/>
              </w:rPr>
              <w:t xml:space="preserve"> - Supervisor with the </w:t>
            </w:r>
            <w:r>
              <w:rPr>
                <w:rFonts w:ascii="Arial Narrow" w:hAnsi="Arial Narrow"/>
              </w:rPr>
              <w:t>Student Employment Office</w:t>
            </w:r>
          </w:p>
          <w:p w14:paraId="3FF50BB8" w14:textId="77777777" w:rsidR="005E1B4A" w:rsidRDefault="005E1B4A" w:rsidP="00F50FDB">
            <w:pPr>
              <w:spacing w:before="0" w:beforeAutospacing="0" w:after="0" w:afterAutospacing="0"/>
              <w:rPr>
                <w:rFonts w:ascii="Arial Narrow" w:hAnsi="Arial Narrow"/>
              </w:rPr>
            </w:pPr>
          </w:p>
          <w:p w14:paraId="36CF7AF8" w14:textId="77777777" w:rsidR="005E1B4A" w:rsidRPr="00311744" w:rsidRDefault="005E1B4A" w:rsidP="005E1B4A">
            <w:pPr>
              <w:spacing w:before="0" w:beforeAutospacing="0" w:after="0" w:afterAutospacing="0"/>
              <w:rPr>
                <w:rFonts w:ascii="Arial Narrow" w:hAnsi="Arial Narrow"/>
              </w:rPr>
            </w:pPr>
            <w:r>
              <w:rPr>
                <w:rFonts w:ascii="Arial Narrow" w:hAnsi="Arial Narrow"/>
              </w:rPr>
              <w:t xml:space="preserve">Appointment Submission – EI hours </w:t>
            </w:r>
            <w:proofErr w:type="gramStart"/>
            <w:r>
              <w:rPr>
                <w:rFonts w:ascii="Arial Narrow" w:hAnsi="Arial Narrow"/>
              </w:rPr>
              <w:t>required</w:t>
            </w:r>
            <w:proofErr w:type="gramEnd"/>
          </w:p>
          <w:p w14:paraId="50AD4FDD" w14:textId="77777777" w:rsidR="00F50FDB" w:rsidRDefault="00F50FDB" w:rsidP="00F50FDB">
            <w:pPr>
              <w:spacing w:before="0" w:beforeAutospacing="0" w:after="0" w:afterAutospacing="0"/>
              <w:rPr>
                <w:rFonts w:ascii="Arial Narrow" w:hAnsi="Arial Narrow"/>
              </w:rPr>
            </w:pPr>
          </w:p>
          <w:p w14:paraId="23DDADF9" w14:textId="77777777" w:rsidR="00F50FDB" w:rsidRDefault="00F50FDB" w:rsidP="00F50FDB">
            <w:pPr>
              <w:spacing w:before="0" w:beforeAutospacing="0" w:after="0" w:afterAutospacing="0"/>
              <w:rPr>
                <w:rFonts w:ascii="Arial Narrow" w:hAnsi="Arial Narrow"/>
              </w:rPr>
            </w:pPr>
          </w:p>
          <w:p w14:paraId="0A67F763" w14:textId="77777777" w:rsidR="00F50FDB" w:rsidRPr="00311744" w:rsidRDefault="00F50FDB" w:rsidP="00F50FDB">
            <w:pPr>
              <w:spacing w:before="0" w:beforeAutospacing="0" w:after="0" w:afterAutospacing="0"/>
              <w:rPr>
                <w:rFonts w:ascii="Arial Narrow" w:hAnsi="Arial Narrow"/>
              </w:rPr>
            </w:pPr>
            <w:r>
              <w:rPr>
                <w:rFonts w:ascii="Arial Narrow" w:hAnsi="Arial Narrow"/>
              </w:rPr>
              <w:t xml:space="preserve">Non </w:t>
            </w:r>
            <w:r w:rsidRPr="00311744">
              <w:rPr>
                <w:rFonts w:ascii="Arial Narrow" w:hAnsi="Arial Narrow"/>
              </w:rPr>
              <w:t>VIU students - Supervisor with the Dean's</w:t>
            </w:r>
            <w:r>
              <w:rPr>
                <w:rFonts w:ascii="Arial Narrow" w:hAnsi="Arial Narrow"/>
              </w:rPr>
              <w:t xml:space="preserve"> area</w:t>
            </w:r>
          </w:p>
          <w:p w14:paraId="518A40D8" w14:textId="77777777" w:rsidR="00F50FDB" w:rsidRPr="00311744" w:rsidRDefault="00F50FDB" w:rsidP="00311744">
            <w:pPr>
              <w:spacing w:before="0" w:beforeAutospacing="0" w:after="0" w:afterAutospacing="0"/>
              <w:rPr>
                <w:rFonts w:ascii="Arial Narrow" w:hAnsi="Arial Narrow"/>
              </w:rPr>
            </w:pPr>
          </w:p>
          <w:p w14:paraId="3FE67AEE" w14:textId="77777777" w:rsidR="00F50FDB" w:rsidRPr="00311744" w:rsidRDefault="00F50FDB" w:rsidP="00311744">
            <w:pPr>
              <w:spacing w:before="0" w:beforeAutospacing="0" w:after="0" w:afterAutospacing="0"/>
              <w:rPr>
                <w:rFonts w:ascii="Arial Narrow" w:hAnsi="Arial Narrow"/>
              </w:rPr>
            </w:pPr>
          </w:p>
        </w:tc>
        <w:tc>
          <w:tcPr>
            <w:tcW w:w="402" w:type="pct"/>
            <w:hideMark/>
          </w:tcPr>
          <w:p w14:paraId="0806DBD9" w14:textId="77777777" w:rsidR="00F50FDB" w:rsidRPr="00311744" w:rsidRDefault="000C126B" w:rsidP="00311744">
            <w:pPr>
              <w:spacing w:before="0" w:beforeAutospacing="0" w:after="0" w:afterAutospacing="0"/>
              <w:rPr>
                <w:rStyle w:val="Hyperlink"/>
                <w:rFonts w:ascii="Arial Narrow" w:hAnsi="Arial Narrow"/>
              </w:rPr>
            </w:pPr>
            <w:hyperlink r:id="rId13" w:history="1">
              <w:r w:rsidR="00F50FDB" w:rsidRPr="00311744">
                <w:rPr>
                  <w:rStyle w:val="Hyperlink"/>
                  <w:rFonts w:ascii="Arial Narrow" w:hAnsi="Arial Narrow"/>
                </w:rPr>
                <w:t xml:space="preserve">Policy </w:t>
              </w:r>
              <w:proofErr w:type="gramStart"/>
              <w:r w:rsidR="00F50FDB" w:rsidRPr="00311744">
                <w:rPr>
                  <w:rStyle w:val="Hyperlink"/>
                  <w:rFonts w:ascii="Arial Narrow" w:hAnsi="Arial Narrow"/>
                </w:rPr>
                <w:t>32.01  Employment</w:t>
              </w:r>
              <w:proofErr w:type="gramEnd"/>
              <w:r w:rsidR="00F50FDB" w:rsidRPr="00311744">
                <w:rPr>
                  <w:rStyle w:val="Hyperlink"/>
                  <w:rFonts w:ascii="Arial Narrow" w:hAnsi="Arial Narrow"/>
                </w:rPr>
                <w:t xml:space="preserve"> of Students</w:t>
              </w:r>
            </w:hyperlink>
          </w:p>
          <w:p w14:paraId="0A2CD014" w14:textId="77777777" w:rsidR="00F50FDB" w:rsidRDefault="00F50FDB" w:rsidP="00311744">
            <w:pPr>
              <w:spacing w:before="0" w:beforeAutospacing="0" w:after="0" w:afterAutospacing="0"/>
              <w:rPr>
                <w:rFonts w:ascii="Arial Narrow" w:hAnsi="Arial Narrow"/>
              </w:rPr>
            </w:pPr>
          </w:p>
          <w:p w14:paraId="7437443D" w14:textId="77777777" w:rsidR="00F50FDB" w:rsidRDefault="00F50FDB" w:rsidP="00311744">
            <w:pPr>
              <w:spacing w:before="0" w:beforeAutospacing="0" w:after="0" w:afterAutospacing="0"/>
              <w:rPr>
                <w:rFonts w:ascii="Arial Narrow" w:hAnsi="Arial Narrow"/>
              </w:rPr>
            </w:pPr>
          </w:p>
          <w:p w14:paraId="0741C21D" w14:textId="77777777" w:rsidR="00F50FDB" w:rsidRDefault="00F50FDB" w:rsidP="00311744">
            <w:pPr>
              <w:spacing w:before="0" w:beforeAutospacing="0" w:after="0" w:afterAutospacing="0"/>
              <w:rPr>
                <w:rFonts w:ascii="Arial Narrow" w:hAnsi="Arial Narrow"/>
              </w:rPr>
            </w:pPr>
          </w:p>
          <w:p w14:paraId="00C08005" w14:textId="77777777" w:rsidR="00F50FDB" w:rsidRDefault="00F50FDB" w:rsidP="00311744">
            <w:pPr>
              <w:spacing w:before="0" w:beforeAutospacing="0" w:after="0" w:afterAutospacing="0"/>
              <w:rPr>
                <w:rFonts w:ascii="Arial Narrow" w:hAnsi="Arial Narrow"/>
              </w:rPr>
            </w:pPr>
          </w:p>
          <w:p w14:paraId="73FBFD1B" w14:textId="77777777" w:rsidR="00F50FDB" w:rsidRDefault="00F50FDB" w:rsidP="00311744">
            <w:pPr>
              <w:spacing w:before="0" w:beforeAutospacing="0" w:after="0" w:afterAutospacing="0"/>
              <w:rPr>
                <w:rFonts w:ascii="Arial Narrow" w:hAnsi="Arial Narrow"/>
              </w:rPr>
            </w:pPr>
          </w:p>
          <w:p w14:paraId="2529E4FB" w14:textId="77777777" w:rsidR="00F50FDB" w:rsidRDefault="00F50FDB" w:rsidP="00311744">
            <w:pPr>
              <w:spacing w:before="0" w:beforeAutospacing="0" w:after="0" w:afterAutospacing="0"/>
              <w:rPr>
                <w:rFonts w:ascii="Arial Narrow" w:hAnsi="Arial Narrow"/>
              </w:rPr>
            </w:pPr>
          </w:p>
          <w:p w14:paraId="53422D0D" w14:textId="77777777" w:rsidR="00F50FDB" w:rsidRPr="00311744" w:rsidRDefault="00F50FDB" w:rsidP="00311744">
            <w:pPr>
              <w:spacing w:before="0" w:beforeAutospacing="0" w:after="0" w:afterAutospacing="0"/>
              <w:rPr>
                <w:rFonts w:ascii="Arial Narrow" w:hAnsi="Arial Narrow"/>
              </w:rPr>
            </w:pPr>
          </w:p>
          <w:p w14:paraId="2CC72A95" w14:textId="0EE66F2A" w:rsidR="00F50FDB" w:rsidRPr="00311744" w:rsidRDefault="000C126B" w:rsidP="00A66C13">
            <w:pPr>
              <w:spacing w:before="0" w:beforeAutospacing="0" w:after="0" w:afterAutospacing="0"/>
              <w:rPr>
                <w:rFonts w:ascii="Arial Narrow" w:hAnsi="Arial Narrow"/>
              </w:rPr>
            </w:pPr>
            <w:hyperlink r:id="rId14" w:history="1">
              <w:r w:rsidR="00A05648" w:rsidRPr="00616356">
                <w:rPr>
                  <w:rStyle w:val="Hyperlink"/>
                </w:rPr>
                <w:t>Research Employment/Award Payment Request Form</w:t>
              </w:r>
            </w:hyperlink>
          </w:p>
        </w:tc>
      </w:tr>
      <w:tr w:rsidR="00F50FDB" w:rsidRPr="00311744" w14:paraId="304B6B48" w14:textId="77777777" w:rsidTr="009A33A5">
        <w:trPr>
          <w:trHeight w:val="3377"/>
        </w:trPr>
        <w:tc>
          <w:tcPr>
            <w:tcW w:w="310" w:type="pct"/>
            <w:vMerge/>
            <w:textDirection w:val="btLr"/>
            <w:vAlign w:val="center"/>
          </w:tcPr>
          <w:p w14:paraId="37CA119D" w14:textId="77777777" w:rsidR="00F50FDB" w:rsidRPr="00311744" w:rsidRDefault="00F50FDB" w:rsidP="00311744">
            <w:pPr>
              <w:spacing w:before="0" w:beforeAutospacing="0" w:after="0" w:afterAutospacing="0"/>
              <w:ind w:left="113" w:right="113"/>
              <w:jc w:val="center"/>
              <w:rPr>
                <w:rFonts w:ascii="Arial Narrow" w:hAnsi="Arial Narrow"/>
                <w:b/>
              </w:rPr>
            </w:pPr>
          </w:p>
        </w:tc>
        <w:tc>
          <w:tcPr>
            <w:tcW w:w="361" w:type="pct"/>
          </w:tcPr>
          <w:p w14:paraId="5E1274FF" w14:textId="77777777" w:rsidR="00F50FDB" w:rsidRPr="00311744" w:rsidRDefault="00A66C13" w:rsidP="00311744">
            <w:pPr>
              <w:spacing w:before="0" w:beforeAutospacing="0" w:after="0" w:afterAutospacing="0"/>
              <w:rPr>
                <w:rFonts w:ascii="Arial Narrow" w:hAnsi="Arial Narrow"/>
              </w:rPr>
            </w:pPr>
            <w:r>
              <w:rPr>
                <w:rFonts w:ascii="Arial Narrow" w:hAnsi="Arial Narrow"/>
              </w:rPr>
              <w:t>Position #11560</w:t>
            </w:r>
            <w:r w:rsidR="00F50FDB" w:rsidRPr="00311744">
              <w:rPr>
                <w:rFonts w:ascii="Arial Narrow" w:hAnsi="Arial Narrow"/>
              </w:rPr>
              <w:t xml:space="preserve"> - Research Award</w:t>
            </w:r>
          </w:p>
        </w:tc>
        <w:tc>
          <w:tcPr>
            <w:tcW w:w="349" w:type="pct"/>
          </w:tcPr>
          <w:p w14:paraId="051F46FD" w14:textId="77777777" w:rsidR="00F50FDB" w:rsidRPr="00311744" w:rsidRDefault="00F50FDB" w:rsidP="00311744">
            <w:pPr>
              <w:spacing w:before="0" w:beforeAutospacing="0" w:after="0" w:afterAutospacing="0"/>
              <w:rPr>
                <w:rFonts w:ascii="Arial Narrow" w:hAnsi="Arial Narrow"/>
              </w:rPr>
            </w:pPr>
            <w:r w:rsidRPr="00311744">
              <w:rPr>
                <w:rFonts w:ascii="Arial Narrow" w:hAnsi="Arial Narrow"/>
              </w:rPr>
              <w:t>Other Income (not taxed at source; T4A issued)</w:t>
            </w:r>
          </w:p>
        </w:tc>
        <w:tc>
          <w:tcPr>
            <w:tcW w:w="1052" w:type="pct"/>
          </w:tcPr>
          <w:p w14:paraId="1BF2FE0D" w14:textId="77777777" w:rsidR="00F50FDB" w:rsidRPr="00311744" w:rsidRDefault="00F50FDB" w:rsidP="00311744">
            <w:pPr>
              <w:spacing w:before="0" w:beforeAutospacing="0" w:after="0" w:afterAutospacing="0"/>
              <w:rPr>
                <w:rFonts w:ascii="Arial Narrow" w:hAnsi="Arial Narrow"/>
              </w:rPr>
            </w:pPr>
            <w:r w:rsidRPr="00311744">
              <w:rPr>
                <w:rFonts w:ascii="Arial Narrow" w:hAnsi="Arial Narrow"/>
              </w:rPr>
              <w:t xml:space="preserve">For </w:t>
            </w:r>
            <w:r>
              <w:rPr>
                <w:rFonts w:ascii="Arial Narrow" w:hAnsi="Arial Narrow"/>
              </w:rPr>
              <w:t>non VIU</w:t>
            </w:r>
            <w:r w:rsidRPr="00311744">
              <w:rPr>
                <w:rFonts w:ascii="Arial Narrow" w:hAnsi="Arial Narrow"/>
              </w:rPr>
              <w:t xml:space="preserve"> students with research awards, such as Mitacs Accelerate or Connect Canada internships, scholarships, fellowships, or research grants.</w:t>
            </w:r>
            <w:r w:rsidRPr="00311744">
              <w:rPr>
                <w:rFonts w:ascii="Arial Narrow" w:hAnsi="Arial Narrow"/>
              </w:rPr>
              <w:br/>
            </w:r>
          </w:p>
          <w:p w14:paraId="5408FDA8" w14:textId="77777777" w:rsidR="00F50FDB" w:rsidRPr="00311744" w:rsidRDefault="00F50FDB" w:rsidP="00311744">
            <w:pPr>
              <w:spacing w:before="0" w:beforeAutospacing="0" w:after="0" w:afterAutospacing="0"/>
              <w:rPr>
                <w:rFonts w:ascii="Arial Narrow" w:hAnsi="Arial Narrow"/>
              </w:rPr>
            </w:pPr>
            <w:bookmarkStart w:id="1" w:name="OLE_LINK1"/>
            <w:bookmarkStart w:id="2" w:name="OLE_LINK2"/>
            <w:r w:rsidRPr="00311744">
              <w:rPr>
                <w:rFonts w:ascii="Arial Narrow" w:hAnsi="Arial Narrow"/>
              </w:rPr>
              <w:t>If the student is receiving the funds under a fellowship, see Fellowship section below.</w:t>
            </w:r>
            <w:bookmarkEnd w:id="1"/>
            <w:bookmarkEnd w:id="2"/>
          </w:p>
        </w:tc>
        <w:tc>
          <w:tcPr>
            <w:tcW w:w="1100" w:type="pct"/>
          </w:tcPr>
          <w:p w14:paraId="77F7F410" w14:textId="77777777" w:rsidR="00F50FDB" w:rsidRDefault="00F50FDB" w:rsidP="00311744">
            <w:pPr>
              <w:spacing w:before="0" w:beforeAutospacing="0" w:after="0" w:afterAutospacing="0"/>
              <w:rPr>
                <w:rFonts w:ascii="Arial Narrow" w:hAnsi="Arial Narrow"/>
              </w:rPr>
            </w:pPr>
            <w:r>
              <w:rPr>
                <w:rFonts w:ascii="Arial Narrow" w:hAnsi="Arial Narrow"/>
              </w:rPr>
              <w:t>Mandatory employer costs do not apply</w:t>
            </w:r>
            <w:r w:rsidRPr="00B65AC2">
              <w:rPr>
                <w:rFonts w:ascii="Arial Narrow" w:hAnsi="Arial Narrow"/>
              </w:rPr>
              <w:t xml:space="preserve">.  </w:t>
            </w:r>
          </w:p>
          <w:p w14:paraId="7E5B0870" w14:textId="77777777" w:rsidR="00F50FDB" w:rsidRDefault="00F50FDB" w:rsidP="00311744">
            <w:pPr>
              <w:spacing w:before="0" w:beforeAutospacing="0" w:after="0" w:afterAutospacing="0"/>
              <w:rPr>
                <w:rFonts w:ascii="Arial Narrow" w:hAnsi="Arial Narrow"/>
              </w:rPr>
            </w:pPr>
          </w:p>
          <w:p w14:paraId="055FAFFF" w14:textId="77777777" w:rsidR="00F50FDB" w:rsidRDefault="00F50FDB" w:rsidP="00554F9B">
            <w:pPr>
              <w:spacing w:before="0" w:beforeAutospacing="0" w:after="0" w:afterAutospacing="0"/>
              <w:rPr>
                <w:rFonts w:ascii="Arial Narrow" w:hAnsi="Arial Narrow"/>
              </w:rPr>
            </w:pPr>
            <w:r w:rsidRPr="00311744">
              <w:rPr>
                <w:rFonts w:ascii="Arial Narrow" w:hAnsi="Arial Narrow"/>
              </w:rPr>
              <w:t xml:space="preserve">If student using research as part of their thesis or major project, and if supervisor is student's thesis supervisor or co-supervisor, process as a research grant. If student is receiving funds for an experiential learning opportunity, process as a scholarship. </w:t>
            </w:r>
          </w:p>
          <w:p w14:paraId="42EF6E20" w14:textId="77777777" w:rsidR="00F50FDB" w:rsidRPr="00311744" w:rsidRDefault="00F50FDB" w:rsidP="00554F9B">
            <w:pPr>
              <w:spacing w:before="0" w:beforeAutospacing="0" w:after="0" w:afterAutospacing="0"/>
              <w:rPr>
                <w:rFonts w:ascii="Arial Narrow" w:hAnsi="Arial Narrow"/>
              </w:rPr>
            </w:pPr>
          </w:p>
          <w:p w14:paraId="7D2CCEE3" w14:textId="77777777" w:rsidR="00F50FDB" w:rsidRPr="00D471C5" w:rsidRDefault="00F50FDB" w:rsidP="00623105">
            <w:pPr>
              <w:spacing w:before="0" w:beforeAutospacing="0" w:after="0" w:afterAutospacing="0"/>
              <w:rPr>
                <w:rFonts w:ascii="Arial Narrow" w:hAnsi="Arial Narrow"/>
                <w:color w:val="548DD4" w:themeColor="text2" w:themeTint="99"/>
              </w:rPr>
            </w:pPr>
            <w:r>
              <w:rPr>
                <w:rFonts w:ascii="Arial Narrow" w:hAnsi="Arial Narrow"/>
              </w:rPr>
              <w:t xml:space="preserve">If processed as a scholarship, </w:t>
            </w:r>
            <w:r w:rsidRPr="00DF0F8D">
              <w:rPr>
                <w:rFonts w:ascii="Arial Narrow" w:hAnsi="Arial Narrow"/>
              </w:rPr>
              <w:t>tax</w:t>
            </w:r>
            <w:r>
              <w:rPr>
                <w:rFonts w:ascii="Arial Narrow" w:hAnsi="Arial Narrow"/>
              </w:rPr>
              <w:t xml:space="preserve"> is not</w:t>
            </w:r>
            <w:r w:rsidRPr="00DF0F8D">
              <w:rPr>
                <w:rFonts w:ascii="Arial Narrow" w:hAnsi="Arial Narrow"/>
              </w:rPr>
              <w:t xml:space="preserve"> </w:t>
            </w:r>
            <w:r>
              <w:rPr>
                <w:rFonts w:ascii="Arial Narrow" w:hAnsi="Arial Narrow"/>
              </w:rPr>
              <w:t>withheld.  If processed as a research grant, tax is withheld at source.</w:t>
            </w:r>
            <w:r w:rsidR="00D471C5">
              <w:rPr>
                <w:rFonts w:ascii="Arial Narrow" w:hAnsi="Arial Narrow"/>
              </w:rPr>
              <w:t xml:space="preserve"> </w:t>
            </w:r>
            <w:r w:rsidR="00D471C5" w:rsidRPr="00D471C5">
              <w:rPr>
                <w:rFonts w:ascii="Arial Narrow" w:hAnsi="Arial Narrow"/>
                <w:color w:val="548DD4" w:themeColor="text2" w:themeTint="99"/>
              </w:rPr>
              <w:t xml:space="preserve">PD1314 or 1315 </w:t>
            </w:r>
          </w:p>
          <w:p w14:paraId="7660AD12" w14:textId="7902173F" w:rsidR="00D471C5" w:rsidRPr="00DF0F8D" w:rsidRDefault="00D471C5" w:rsidP="00623105">
            <w:pPr>
              <w:spacing w:before="0" w:beforeAutospacing="0" w:after="0" w:afterAutospacing="0"/>
              <w:rPr>
                <w:rFonts w:ascii="Arial Narrow" w:hAnsi="Arial Narrow"/>
              </w:rPr>
            </w:pPr>
            <w:r w:rsidRPr="00D471C5">
              <w:rPr>
                <w:rFonts w:ascii="Arial Narrow" w:hAnsi="Arial Narrow"/>
                <w:color w:val="548DD4" w:themeColor="text2" w:themeTint="99"/>
              </w:rPr>
              <w:t>Paid by Payroll0 no statutory deductions</w:t>
            </w:r>
          </w:p>
        </w:tc>
        <w:tc>
          <w:tcPr>
            <w:tcW w:w="944" w:type="pct"/>
          </w:tcPr>
          <w:p w14:paraId="75DC7782" w14:textId="77777777" w:rsidR="00F50FDB" w:rsidRPr="00311744" w:rsidRDefault="00A66C13" w:rsidP="00311744">
            <w:pPr>
              <w:spacing w:before="0" w:beforeAutospacing="0" w:after="0" w:afterAutospacing="0"/>
              <w:rPr>
                <w:rFonts w:ascii="Arial Narrow" w:hAnsi="Arial Narrow"/>
              </w:rPr>
            </w:pPr>
            <w:r>
              <w:rPr>
                <w:rFonts w:ascii="Arial Narrow" w:hAnsi="Arial Narrow"/>
              </w:rPr>
              <w:t>HRIS</w:t>
            </w:r>
            <w:r w:rsidR="00F50FDB" w:rsidRPr="00311744">
              <w:rPr>
                <w:rFonts w:ascii="Arial Narrow" w:hAnsi="Arial Narrow"/>
              </w:rPr>
              <w:t xml:space="preserve"> Appointment System - Use Research Employment/Award Payment Request form.</w:t>
            </w:r>
            <w:r w:rsidR="00F50FDB" w:rsidRPr="00311744">
              <w:rPr>
                <w:rFonts w:ascii="Arial Narrow" w:hAnsi="Arial Narrow"/>
              </w:rPr>
              <w:br/>
            </w:r>
            <w:r w:rsidR="00F50FDB" w:rsidRPr="00311744">
              <w:rPr>
                <w:rFonts w:ascii="Arial Narrow" w:hAnsi="Arial Narrow"/>
              </w:rPr>
              <w:br/>
              <w:t>Notes field to indicate scholarship</w:t>
            </w:r>
            <w:r w:rsidR="00F50FDB">
              <w:rPr>
                <w:rFonts w:ascii="Arial Narrow" w:hAnsi="Arial Narrow"/>
              </w:rPr>
              <w:t xml:space="preserve"> or research grant</w:t>
            </w:r>
            <w:r w:rsidR="00F50FDB" w:rsidRPr="00311744">
              <w:rPr>
                <w:rFonts w:ascii="Arial Narrow" w:hAnsi="Arial Narrow"/>
              </w:rPr>
              <w:t xml:space="preserve"> and include name of supervisor).</w:t>
            </w:r>
          </w:p>
          <w:p w14:paraId="25E1ACB1" w14:textId="77777777" w:rsidR="00F50FDB" w:rsidRPr="00311744" w:rsidRDefault="00F50FDB" w:rsidP="005F6BD5">
            <w:pPr>
              <w:spacing w:before="0" w:beforeAutospacing="0" w:after="0" w:afterAutospacing="0"/>
              <w:rPr>
                <w:rFonts w:ascii="Arial Narrow" w:hAnsi="Arial Narrow"/>
              </w:rPr>
            </w:pPr>
            <w:r w:rsidRPr="00311744">
              <w:rPr>
                <w:rFonts w:ascii="Arial Narrow" w:hAnsi="Arial Narrow"/>
                <w:highlight w:val="yellow"/>
              </w:rPr>
              <w:t xml:space="preserve">  </w:t>
            </w:r>
            <w:r w:rsidRPr="00311744">
              <w:rPr>
                <w:rFonts w:ascii="Arial Narrow" w:hAnsi="Arial Narrow"/>
              </w:rPr>
              <w:br/>
              <w:t xml:space="preserve">If under the </w:t>
            </w:r>
            <w:hyperlink r:id="rId15" w:history="1">
              <w:r w:rsidRPr="00311744">
                <w:rPr>
                  <w:rStyle w:val="Hyperlink"/>
                  <w:rFonts w:ascii="Arial Narrow" w:hAnsi="Arial Narrow"/>
                </w:rPr>
                <w:t>CRA</w:t>
              </w:r>
            </w:hyperlink>
            <w:r w:rsidRPr="00311744">
              <w:rPr>
                <w:rFonts w:ascii="Arial Narrow" w:hAnsi="Arial Narrow"/>
              </w:rPr>
              <w:t xml:space="preserve"> rules this is a research grant or fellowship, process as a research grant. Notes field to indicate scholarship a</w:t>
            </w:r>
            <w:r>
              <w:rPr>
                <w:rFonts w:ascii="Arial Narrow" w:hAnsi="Arial Narrow"/>
              </w:rPr>
              <w:t>nd include name of supervisor).</w:t>
            </w:r>
          </w:p>
        </w:tc>
        <w:tc>
          <w:tcPr>
            <w:tcW w:w="481" w:type="pct"/>
          </w:tcPr>
          <w:p w14:paraId="5DAABC85" w14:textId="77777777" w:rsidR="00F50FDB" w:rsidRPr="00311744" w:rsidRDefault="00F50FDB" w:rsidP="00556349">
            <w:pPr>
              <w:spacing w:before="0" w:beforeAutospacing="0" w:after="0" w:afterAutospacing="0"/>
              <w:rPr>
                <w:rFonts w:ascii="Arial Narrow" w:hAnsi="Arial Narrow"/>
              </w:rPr>
            </w:pPr>
            <w:r w:rsidRPr="00311744">
              <w:rPr>
                <w:rFonts w:ascii="Arial Narrow" w:hAnsi="Arial Narrow"/>
              </w:rPr>
              <w:t xml:space="preserve">Supervisor works with the </w:t>
            </w:r>
            <w:r>
              <w:rPr>
                <w:rFonts w:ascii="Arial Narrow" w:hAnsi="Arial Narrow"/>
              </w:rPr>
              <w:t>SRCA</w:t>
            </w:r>
            <w:r w:rsidRPr="00311744">
              <w:rPr>
                <w:rFonts w:ascii="Arial Narrow" w:hAnsi="Arial Narrow"/>
              </w:rPr>
              <w:t xml:space="preserve"> </w:t>
            </w:r>
            <w:r>
              <w:rPr>
                <w:rFonts w:ascii="Arial Narrow" w:hAnsi="Arial Narrow"/>
              </w:rPr>
              <w:t>Research Services Manager</w:t>
            </w:r>
            <w:r w:rsidRPr="00311744">
              <w:rPr>
                <w:rFonts w:ascii="Arial Narrow" w:hAnsi="Arial Narrow"/>
              </w:rPr>
              <w:t xml:space="preserve"> to create and finalize the appointment </w:t>
            </w:r>
          </w:p>
        </w:tc>
        <w:tc>
          <w:tcPr>
            <w:tcW w:w="402" w:type="pct"/>
          </w:tcPr>
          <w:p w14:paraId="7A0F1952" w14:textId="77777777" w:rsidR="00F50FDB" w:rsidRPr="00311744" w:rsidRDefault="00F50FDB" w:rsidP="00311744">
            <w:pPr>
              <w:spacing w:before="0" w:beforeAutospacing="0" w:after="0" w:afterAutospacing="0"/>
              <w:rPr>
                <w:rFonts w:ascii="Arial Narrow" w:hAnsi="Arial Narrow"/>
              </w:rPr>
            </w:pPr>
          </w:p>
        </w:tc>
      </w:tr>
      <w:tr w:rsidR="00F50FDB" w:rsidRPr="00311744" w14:paraId="3832E27E" w14:textId="77777777" w:rsidTr="009A33A5">
        <w:trPr>
          <w:trHeight w:val="1538"/>
        </w:trPr>
        <w:tc>
          <w:tcPr>
            <w:tcW w:w="310" w:type="pct"/>
            <w:vMerge/>
            <w:textDirection w:val="btLr"/>
            <w:vAlign w:val="center"/>
            <w:hideMark/>
          </w:tcPr>
          <w:p w14:paraId="585F72CF" w14:textId="77777777" w:rsidR="00F50FDB" w:rsidRPr="00311744" w:rsidRDefault="00F50FDB" w:rsidP="00311744">
            <w:pPr>
              <w:spacing w:before="0" w:beforeAutospacing="0" w:after="0" w:afterAutospacing="0"/>
              <w:ind w:left="113" w:right="113"/>
              <w:jc w:val="center"/>
              <w:rPr>
                <w:rFonts w:ascii="Arial Narrow" w:hAnsi="Arial Narrow"/>
                <w:b/>
              </w:rPr>
            </w:pPr>
          </w:p>
        </w:tc>
        <w:tc>
          <w:tcPr>
            <w:tcW w:w="361" w:type="pct"/>
            <w:hideMark/>
          </w:tcPr>
          <w:p w14:paraId="60C45E3E" w14:textId="77777777" w:rsidR="00F50FDB" w:rsidRPr="00311744" w:rsidRDefault="00F50FDB" w:rsidP="00311744">
            <w:pPr>
              <w:spacing w:before="0" w:beforeAutospacing="0" w:after="0" w:afterAutospacing="0"/>
              <w:rPr>
                <w:rFonts w:ascii="Arial Narrow" w:hAnsi="Arial Narrow"/>
              </w:rPr>
            </w:pPr>
            <w:r w:rsidRPr="00311744">
              <w:rPr>
                <w:rFonts w:ascii="Arial Narrow" w:hAnsi="Arial Narrow"/>
              </w:rPr>
              <w:t>n/a</w:t>
            </w:r>
          </w:p>
        </w:tc>
        <w:tc>
          <w:tcPr>
            <w:tcW w:w="349" w:type="pct"/>
            <w:hideMark/>
          </w:tcPr>
          <w:p w14:paraId="686051B4" w14:textId="77777777" w:rsidR="00F50FDB" w:rsidRPr="00311744" w:rsidRDefault="00F50FDB" w:rsidP="00311744">
            <w:pPr>
              <w:spacing w:before="0" w:beforeAutospacing="0" w:after="0" w:afterAutospacing="0"/>
              <w:rPr>
                <w:rFonts w:ascii="Arial Narrow" w:hAnsi="Arial Narrow"/>
              </w:rPr>
            </w:pPr>
            <w:r w:rsidRPr="00311744">
              <w:rPr>
                <w:rFonts w:ascii="Arial Narrow" w:hAnsi="Arial Narrow"/>
              </w:rPr>
              <w:t>Scholarship (not taxed at source; T4A issued)</w:t>
            </w:r>
          </w:p>
        </w:tc>
        <w:tc>
          <w:tcPr>
            <w:tcW w:w="1052" w:type="pct"/>
            <w:hideMark/>
          </w:tcPr>
          <w:p w14:paraId="522B56C8" w14:textId="77777777" w:rsidR="00F50FDB" w:rsidRDefault="00F50FDB" w:rsidP="00554F9B">
            <w:pPr>
              <w:spacing w:before="0" w:beforeAutospacing="0" w:after="0" w:afterAutospacing="0"/>
              <w:rPr>
                <w:rFonts w:ascii="Arial Narrow" w:hAnsi="Arial Narrow"/>
              </w:rPr>
            </w:pPr>
            <w:r w:rsidRPr="00EE7449">
              <w:rPr>
                <w:rFonts w:ascii="Arial Narrow" w:hAnsi="Arial Narrow"/>
              </w:rPr>
              <w:t xml:space="preserve">Current VIU </w:t>
            </w:r>
            <w:r>
              <w:rPr>
                <w:rFonts w:ascii="Arial Narrow" w:hAnsi="Arial Narrow"/>
              </w:rPr>
              <w:t>master’s</w:t>
            </w:r>
            <w:r w:rsidRPr="00EE7449">
              <w:rPr>
                <w:rFonts w:ascii="Arial Narrow" w:hAnsi="Arial Narrow"/>
              </w:rPr>
              <w:t xml:space="preserve"> student</w:t>
            </w:r>
            <w:r>
              <w:rPr>
                <w:rFonts w:ascii="Arial Narrow" w:hAnsi="Arial Narrow"/>
              </w:rPr>
              <w:t>s may receive a scholarship if it is made primarily to advance their education, there is no employee-employer relationship, the payment is not in consideration of services rendered, and the student is the primary beneficiary</w:t>
            </w:r>
            <w:r w:rsidRPr="00EE7449">
              <w:rPr>
                <w:rFonts w:ascii="Arial Narrow" w:hAnsi="Arial Narrow"/>
              </w:rPr>
              <w:t xml:space="preserve"> (</w:t>
            </w:r>
            <w:proofErr w:type="gramStart"/>
            <w:r w:rsidRPr="00EE7449">
              <w:rPr>
                <w:rFonts w:ascii="Arial Narrow" w:hAnsi="Arial Narrow"/>
              </w:rPr>
              <w:t>e.g.</w:t>
            </w:r>
            <w:proofErr w:type="gramEnd"/>
            <w:r w:rsidRPr="00EE7449">
              <w:rPr>
                <w:rFonts w:ascii="Arial Narrow" w:hAnsi="Arial Narrow"/>
              </w:rPr>
              <w:t xml:space="preserve"> student travel and research award, </w:t>
            </w:r>
            <w:r w:rsidRPr="00311744">
              <w:rPr>
                <w:rFonts w:ascii="Arial Narrow" w:hAnsi="Arial Narrow"/>
              </w:rPr>
              <w:t>Mitacs</w:t>
            </w:r>
            <w:r>
              <w:rPr>
                <w:rFonts w:ascii="Arial Narrow" w:hAnsi="Arial Narrow"/>
              </w:rPr>
              <w:t xml:space="preserve"> </w:t>
            </w:r>
            <w:r w:rsidRPr="00311744">
              <w:rPr>
                <w:rFonts w:ascii="Arial Narrow" w:hAnsi="Arial Narrow"/>
              </w:rPr>
              <w:t>internship, CGS-M</w:t>
            </w:r>
            <w:r>
              <w:rPr>
                <w:rFonts w:ascii="Arial Narrow" w:hAnsi="Arial Narrow"/>
              </w:rPr>
              <w:t>, grant or contract-funded activities)</w:t>
            </w:r>
          </w:p>
          <w:p w14:paraId="63AD222D" w14:textId="77777777" w:rsidR="00F50FDB" w:rsidRPr="00311744" w:rsidRDefault="00F50FDB" w:rsidP="00554F9B">
            <w:pPr>
              <w:spacing w:before="0" w:beforeAutospacing="0" w:after="0" w:afterAutospacing="0"/>
              <w:rPr>
                <w:rFonts w:ascii="Arial Narrow" w:hAnsi="Arial Narrow"/>
              </w:rPr>
            </w:pPr>
          </w:p>
        </w:tc>
        <w:tc>
          <w:tcPr>
            <w:tcW w:w="1100" w:type="pct"/>
            <w:hideMark/>
          </w:tcPr>
          <w:p w14:paraId="7A664516" w14:textId="77777777" w:rsidR="00F50FDB" w:rsidRDefault="00F50FDB" w:rsidP="004631B8">
            <w:pPr>
              <w:spacing w:before="0" w:beforeAutospacing="0" w:after="0" w:afterAutospacing="0"/>
              <w:rPr>
                <w:rFonts w:ascii="Arial Narrow" w:hAnsi="Arial Narrow"/>
              </w:rPr>
            </w:pPr>
            <w:r w:rsidRPr="00EE7449">
              <w:rPr>
                <w:rFonts w:ascii="Arial Narrow" w:hAnsi="Arial Narrow"/>
              </w:rPr>
              <w:t>Mandatory employer costs do not apply</w:t>
            </w:r>
            <w:r>
              <w:rPr>
                <w:rFonts w:ascii="Arial Narrow" w:hAnsi="Arial Narrow"/>
              </w:rPr>
              <w:t>;</w:t>
            </w:r>
            <w:r w:rsidRPr="00EE7449">
              <w:rPr>
                <w:rFonts w:ascii="Arial Narrow" w:hAnsi="Arial Narrow"/>
              </w:rPr>
              <w:t xml:space="preserve"> processed as a scholarship.  </w:t>
            </w:r>
          </w:p>
          <w:p w14:paraId="70E6FFF2" w14:textId="77777777" w:rsidR="00D471C5" w:rsidRDefault="00D471C5" w:rsidP="004631B8">
            <w:pPr>
              <w:spacing w:before="0" w:beforeAutospacing="0" w:after="0" w:afterAutospacing="0"/>
              <w:rPr>
                <w:rFonts w:ascii="Arial Narrow" w:hAnsi="Arial Narrow"/>
              </w:rPr>
            </w:pPr>
          </w:p>
          <w:p w14:paraId="04050B4B" w14:textId="6BB391AE" w:rsidR="00D471C5" w:rsidRPr="00D471C5" w:rsidRDefault="00D471C5" w:rsidP="004631B8">
            <w:pPr>
              <w:spacing w:before="0" w:beforeAutospacing="0" w:after="0" w:afterAutospacing="0"/>
              <w:rPr>
                <w:rFonts w:ascii="Arial Narrow" w:hAnsi="Arial Narrow"/>
                <w:color w:val="548DD4" w:themeColor="text2" w:themeTint="99"/>
              </w:rPr>
            </w:pPr>
            <w:r w:rsidRPr="00D471C5">
              <w:rPr>
                <w:rFonts w:ascii="Arial Narrow" w:hAnsi="Arial Narrow"/>
                <w:color w:val="548DD4" w:themeColor="text2" w:themeTint="99"/>
              </w:rPr>
              <w:t>NOT paid by Payroll</w:t>
            </w:r>
          </w:p>
        </w:tc>
        <w:tc>
          <w:tcPr>
            <w:tcW w:w="944" w:type="pct"/>
            <w:hideMark/>
          </w:tcPr>
          <w:p w14:paraId="508EE1C9" w14:textId="77777777" w:rsidR="00F50FDB" w:rsidRPr="00311744" w:rsidRDefault="00F50FDB" w:rsidP="00917FA4">
            <w:pPr>
              <w:spacing w:before="0" w:beforeAutospacing="0" w:after="0" w:afterAutospacing="0"/>
              <w:rPr>
                <w:rFonts w:ascii="Arial Narrow" w:hAnsi="Arial Narrow"/>
              </w:rPr>
            </w:pPr>
            <w:r>
              <w:rPr>
                <w:rFonts w:ascii="Arial Narrow" w:hAnsi="Arial Narrow"/>
              </w:rPr>
              <w:t xml:space="preserve">Supervisor completes </w:t>
            </w:r>
            <w:r w:rsidRPr="00AE74F3">
              <w:rPr>
                <w:rFonts w:ascii="Arial Narrow" w:hAnsi="Arial Narrow"/>
                <w:i/>
              </w:rPr>
              <w:t>Research Employment/Award Payment Request Form</w:t>
            </w:r>
            <w:r>
              <w:rPr>
                <w:rFonts w:ascii="Arial Narrow" w:hAnsi="Arial Narrow"/>
              </w:rPr>
              <w:t>, providing payment detail in the Award section under Research Scholarship then forwards form to SRCA Student Research Engagement Coordinator</w:t>
            </w:r>
          </w:p>
        </w:tc>
        <w:tc>
          <w:tcPr>
            <w:tcW w:w="481" w:type="pct"/>
            <w:hideMark/>
          </w:tcPr>
          <w:p w14:paraId="1478B5F0" w14:textId="77777777" w:rsidR="00F50FDB" w:rsidRPr="00311744" w:rsidRDefault="00F50FDB" w:rsidP="00917FA4">
            <w:pPr>
              <w:spacing w:before="0" w:beforeAutospacing="0" w:after="0" w:afterAutospacing="0"/>
              <w:rPr>
                <w:rFonts w:ascii="Arial Narrow" w:hAnsi="Arial Narrow"/>
              </w:rPr>
            </w:pPr>
            <w:r>
              <w:rPr>
                <w:rFonts w:ascii="Arial Narrow" w:hAnsi="Arial Narrow"/>
              </w:rPr>
              <w:t>SRCA</w:t>
            </w:r>
            <w:r w:rsidRPr="00311744">
              <w:rPr>
                <w:rFonts w:ascii="Arial Narrow" w:hAnsi="Arial Narrow"/>
              </w:rPr>
              <w:t xml:space="preserve"> </w:t>
            </w:r>
            <w:r>
              <w:rPr>
                <w:rFonts w:ascii="Arial Narrow" w:hAnsi="Arial Narrow"/>
              </w:rPr>
              <w:t xml:space="preserve">Student Research Engagement Coordinator </w:t>
            </w:r>
            <w:proofErr w:type="gramStart"/>
            <w:r>
              <w:rPr>
                <w:rFonts w:ascii="Arial Narrow" w:hAnsi="Arial Narrow"/>
              </w:rPr>
              <w:t>requests</w:t>
            </w:r>
            <w:proofErr w:type="gramEnd"/>
            <w:r w:rsidRPr="00EE7449">
              <w:rPr>
                <w:rFonts w:ascii="Arial Narrow" w:hAnsi="Arial Narrow"/>
              </w:rPr>
              <w:t xml:space="preserve"> Advancement and Alumni Relations </w:t>
            </w:r>
            <w:r>
              <w:rPr>
                <w:rFonts w:ascii="Arial Narrow" w:hAnsi="Arial Narrow"/>
              </w:rPr>
              <w:t>process</w:t>
            </w:r>
            <w:r w:rsidRPr="00EE7449">
              <w:rPr>
                <w:rFonts w:ascii="Arial Narrow" w:hAnsi="Arial Narrow"/>
              </w:rPr>
              <w:t xml:space="preserve"> payment</w:t>
            </w:r>
            <w:r>
              <w:rPr>
                <w:rFonts w:ascii="Arial Narrow" w:hAnsi="Arial Narrow"/>
              </w:rPr>
              <w:t xml:space="preserve"> through the Foundation Ledger</w:t>
            </w:r>
          </w:p>
        </w:tc>
        <w:tc>
          <w:tcPr>
            <w:tcW w:w="402" w:type="pct"/>
            <w:hideMark/>
          </w:tcPr>
          <w:p w14:paraId="75E86A76" w14:textId="680D773A" w:rsidR="00F50FDB" w:rsidRPr="006B24C9" w:rsidRDefault="000C126B" w:rsidP="00B54F63">
            <w:pPr>
              <w:spacing w:before="0" w:beforeAutospacing="0" w:after="0" w:afterAutospacing="0"/>
              <w:rPr>
                <w:rFonts w:ascii="Arial Narrow" w:hAnsi="Arial Narrow"/>
              </w:rPr>
            </w:pPr>
            <w:hyperlink r:id="rId16" w:history="1">
              <w:r w:rsidR="00F50FDB" w:rsidRPr="00616356">
                <w:rPr>
                  <w:rStyle w:val="Hyperlink"/>
                  <w:rFonts w:ascii="Arial Narrow" w:hAnsi="Arial Narrow"/>
                </w:rPr>
                <w:t>Research Employment/Award Payment Request Form</w:t>
              </w:r>
            </w:hyperlink>
          </w:p>
          <w:p w14:paraId="70492C7F" w14:textId="2E2C5579" w:rsidR="00F50FDB" w:rsidRDefault="00F50FDB" w:rsidP="00B54F63">
            <w:pPr>
              <w:spacing w:before="0" w:beforeAutospacing="0" w:after="0" w:afterAutospacing="0"/>
              <w:rPr>
                <w:rStyle w:val="Hyperlink"/>
                <w:rFonts w:ascii="Arial Narrow" w:hAnsi="Arial Narrow"/>
              </w:rPr>
            </w:pPr>
          </w:p>
          <w:p w14:paraId="423CF940" w14:textId="77777777" w:rsidR="00F50FDB" w:rsidRPr="00311744" w:rsidRDefault="000C126B" w:rsidP="005F6BD5">
            <w:pPr>
              <w:spacing w:before="0" w:beforeAutospacing="0" w:after="0" w:afterAutospacing="0"/>
              <w:rPr>
                <w:rFonts w:ascii="Arial Narrow" w:hAnsi="Arial Narrow"/>
              </w:rPr>
            </w:pPr>
            <w:hyperlink r:id="rId17" w:history="1">
              <w:r w:rsidR="00F50FDB" w:rsidRPr="005F6BD5">
                <w:rPr>
                  <w:rStyle w:val="Hyperlink"/>
                  <w:rFonts w:ascii="Arial Narrow" w:hAnsi="Arial Narrow"/>
                </w:rPr>
                <w:t>Internal Gift Disbursement Request</w:t>
              </w:r>
            </w:hyperlink>
          </w:p>
        </w:tc>
      </w:tr>
    </w:tbl>
    <w:p w14:paraId="1327D83D" w14:textId="77777777" w:rsidR="00302B1D" w:rsidRPr="00311744" w:rsidRDefault="00302B1D">
      <w:pPr>
        <w:rPr>
          <w:rFonts w:ascii="Arial Narrow" w:hAnsi="Arial Narrow"/>
        </w:rPr>
      </w:pPr>
    </w:p>
    <w:p w14:paraId="7A9F552D" w14:textId="77777777" w:rsidR="00080886" w:rsidRDefault="00080886">
      <w:r>
        <w:br w:type="page"/>
      </w:r>
    </w:p>
    <w:tbl>
      <w:tblPr>
        <w:tblStyle w:val="TableGrid"/>
        <w:tblpPr w:leftFromText="180" w:rightFromText="180" w:vertAnchor="text" w:tblpY="152"/>
        <w:tblOverlap w:val="never"/>
        <w:tblW w:w="4626" w:type="pct"/>
        <w:tblLayout w:type="fixed"/>
        <w:tblLook w:val="04A0" w:firstRow="1" w:lastRow="0" w:firstColumn="1" w:lastColumn="0" w:noHBand="0" w:noVBand="1"/>
      </w:tblPr>
      <w:tblGrid>
        <w:gridCol w:w="1114"/>
        <w:gridCol w:w="1295"/>
        <w:gridCol w:w="1242"/>
        <w:gridCol w:w="3900"/>
        <w:gridCol w:w="3915"/>
        <w:gridCol w:w="3330"/>
        <w:gridCol w:w="1766"/>
        <w:gridCol w:w="1281"/>
      </w:tblGrid>
      <w:tr w:rsidR="00A66C13" w:rsidRPr="00311744" w14:paraId="7A9ED1AF" w14:textId="77777777" w:rsidTr="00A66C13">
        <w:trPr>
          <w:cantSplit/>
          <w:trHeight w:val="575"/>
          <w:tblHeader/>
        </w:trPr>
        <w:tc>
          <w:tcPr>
            <w:tcW w:w="312" w:type="pct"/>
            <w:tcBorders>
              <w:bottom w:val="single" w:sz="4" w:space="0" w:color="auto"/>
            </w:tcBorders>
            <w:shd w:val="clear" w:color="auto" w:fill="C6D9F1" w:themeFill="text2" w:themeFillTint="33"/>
            <w:vAlign w:val="center"/>
            <w:hideMark/>
          </w:tcPr>
          <w:p w14:paraId="4D93A851" w14:textId="77777777" w:rsidR="00A66C13" w:rsidRPr="00311744" w:rsidRDefault="00A66C13" w:rsidP="00311744">
            <w:pPr>
              <w:spacing w:before="0" w:beforeAutospacing="0" w:after="0" w:afterAutospacing="0"/>
              <w:jc w:val="center"/>
              <w:rPr>
                <w:rFonts w:ascii="Arial Narrow" w:hAnsi="Arial Narrow"/>
                <w:b/>
                <w:bCs/>
                <w:i/>
                <w:iCs/>
              </w:rPr>
            </w:pPr>
            <w:r w:rsidRPr="00311744">
              <w:rPr>
                <w:rFonts w:ascii="Arial Narrow" w:hAnsi="Arial Narrow"/>
                <w:b/>
                <w:bCs/>
                <w:i/>
                <w:iCs/>
              </w:rPr>
              <w:lastRenderedPageBreak/>
              <w:t>Category</w:t>
            </w:r>
          </w:p>
        </w:tc>
        <w:tc>
          <w:tcPr>
            <w:tcW w:w="363" w:type="pct"/>
            <w:tcBorders>
              <w:bottom w:val="single" w:sz="4" w:space="0" w:color="auto"/>
            </w:tcBorders>
            <w:shd w:val="clear" w:color="auto" w:fill="C6D9F1" w:themeFill="text2" w:themeFillTint="33"/>
            <w:vAlign w:val="center"/>
            <w:hideMark/>
          </w:tcPr>
          <w:p w14:paraId="34AD06C4" w14:textId="77777777" w:rsidR="00A66C13" w:rsidRPr="00311744" w:rsidRDefault="00A66C13" w:rsidP="00311744">
            <w:pPr>
              <w:spacing w:before="0" w:beforeAutospacing="0" w:after="0" w:afterAutospacing="0"/>
              <w:jc w:val="center"/>
              <w:rPr>
                <w:rFonts w:ascii="Arial Narrow" w:hAnsi="Arial Narrow"/>
                <w:b/>
                <w:bCs/>
                <w:i/>
                <w:iCs/>
              </w:rPr>
            </w:pPr>
            <w:r w:rsidRPr="00311744">
              <w:rPr>
                <w:rFonts w:ascii="Arial Narrow" w:hAnsi="Arial Narrow"/>
                <w:b/>
                <w:bCs/>
                <w:i/>
                <w:iCs/>
              </w:rPr>
              <w:t>Position Number</w:t>
            </w:r>
          </w:p>
        </w:tc>
        <w:tc>
          <w:tcPr>
            <w:tcW w:w="348" w:type="pct"/>
            <w:tcBorders>
              <w:bottom w:val="single" w:sz="4" w:space="0" w:color="auto"/>
            </w:tcBorders>
            <w:shd w:val="clear" w:color="auto" w:fill="C6D9F1" w:themeFill="text2" w:themeFillTint="33"/>
            <w:vAlign w:val="center"/>
            <w:hideMark/>
          </w:tcPr>
          <w:p w14:paraId="6CE950C9" w14:textId="77777777" w:rsidR="00A66C13" w:rsidRPr="00311744" w:rsidRDefault="00A66C13" w:rsidP="00311744">
            <w:pPr>
              <w:spacing w:before="0" w:beforeAutospacing="0" w:after="0" w:afterAutospacing="0"/>
              <w:jc w:val="center"/>
              <w:rPr>
                <w:rFonts w:ascii="Arial Narrow" w:hAnsi="Arial Narrow"/>
                <w:b/>
                <w:bCs/>
                <w:i/>
                <w:iCs/>
              </w:rPr>
            </w:pPr>
            <w:r w:rsidRPr="00311744">
              <w:rPr>
                <w:rFonts w:ascii="Arial Narrow" w:hAnsi="Arial Narrow"/>
                <w:b/>
                <w:bCs/>
                <w:i/>
                <w:iCs/>
              </w:rPr>
              <w:t>Type of Income</w:t>
            </w:r>
          </w:p>
        </w:tc>
        <w:tc>
          <w:tcPr>
            <w:tcW w:w="1093" w:type="pct"/>
            <w:tcBorders>
              <w:bottom w:val="single" w:sz="4" w:space="0" w:color="auto"/>
            </w:tcBorders>
            <w:shd w:val="clear" w:color="auto" w:fill="C6D9F1" w:themeFill="text2" w:themeFillTint="33"/>
            <w:vAlign w:val="center"/>
            <w:hideMark/>
          </w:tcPr>
          <w:p w14:paraId="4DCD2914" w14:textId="77777777" w:rsidR="00A66C13" w:rsidRPr="00311744" w:rsidRDefault="00A66C13" w:rsidP="00311744">
            <w:pPr>
              <w:spacing w:before="0" w:beforeAutospacing="0" w:after="0" w:afterAutospacing="0"/>
              <w:jc w:val="center"/>
              <w:rPr>
                <w:rFonts w:ascii="Arial Narrow" w:hAnsi="Arial Narrow"/>
                <w:b/>
                <w:bCs/>
                <w:i/>
                <w:iCs/>
              </w:rPr>
            </w:pPr>
            <w:r w:rsidRPr="00311744">
              <w:rPr>
                <w:rFonts w:ascii="Arial Narrow" w:hAnsi="Arial Narrow"/>
                <w:b/>
                <w:bCs/>
                <w:i/>
                <w:iCs/>
              </w:rPr>
              <w:t>Sample Scenarios</w:t>
            </w:r>
          </w:p>
        </w:tc>
        <w:tc>
          <w:tcPr>
            <w:tcW w:w="1097" w:type="pct"/>
            <w:tcBorders>
              <w:bottom w:val="single" w:sz="4" w:space="0" w:color="auto"/>
            </w:tcBorders>
            <w:shd w:val="clear" w:color="auto" w:fill="C6D9F1" w:themeFill="text2" w:themeFillTint="33"/>
            <w:vAlign w:val="center"/>
            <w:hideMark/>
          </w:tcPr>
          <w:p w14:paraId="52ADBA0F" w14:textId="77777777" w:rsidR="00A66C13" w:rsidRPr="00311744" w:rsidRDefault="00A66C13" w:rsidP="00311744">
            <w:pPr>
              <w:spacing w:before="0" w:beforeAutospacing="0" w:after="0" w:afterAutospacing="0"/>
              <w:jc w:val="center"/>
              <w:rPr>
                <w:rFonts w:ascii="Arial Narrow" w:hAnsi="Arial Narrow"/>
                <w:b/>
                <w:bCs/>
                <w:i/>
                <w:iCs/>
              </w:rPr>
            </w:pPr>
            <w:r w:rsidRPr="00311744">
              <w:rPr>
                <w:rFonts w:ascii="Arial Narrow" w:hAnsi="Arial Narrow"/>
                <w:b/>
                <w:bCs/>
                <w:i/>
                <w:iCs/>
              </w:rPr>
              <w:t>Payroll Information and Rates</w:t>
            </w:r>
            <w:r w:rsidRPr="00311744" w:rsidDel="00121E5A">
              <w:rPr>
                <w:rFonts w:ascii="Arial Narrow" w:hAnsi="Arial Narrow"/>
                <w:b/>
                <w:bCs/>
                <w:i/>
                <w:iCs/>
              </w:rPr>
              <w:t xml:space="preserve"> </w:t>
            </w:r>
          </w:p>
        </w:tc>
        <w:tc>
          <w:tcPr>
            <w:tcW w:w="933" w:type="pct"/>
            <w:tcBorders>
              <w:bottom w:val="single" w:sz="4" w:space="0" w:color="auto"/>
            </w:tcBorders>
            <w:shd w:val="clear" w:color="auto" w:fill="C6D9F1" w:themeFill="text2" w:themeFillTint="33"/>
            <w:vAlign w:val="center"/>
            <w:hideMark/>
          </w:tcPr>
          <w:p w14:paraId="6DC7AA76" w14:textId="77777777" w:rsidR="00A66C13" w:rsidRPr="00311744" w:rsidRDefault="00A66C13" w:rsidP="00311744">
            <w:pPr>
              <w:spacing w:before="0" w:beforeAutospacing="0" w:after="0" w:afterAutospacing="0"/>
              <w:jc w:val="center"/>
              <w:rPr>
                <w:rFonts w:ascii="Arial Narrow" w:hAnsi="Arial Narrow"/>
                <w:b/>
                <w:bCs/>
                <w:i/>
                <w:iCs/>
              </w:rPr>
            </w:pPr>
            <w:r w:rsidRPr="00311744">
              <w:rPr>
                <w:rFonts w:ascii="Arial Narrow" w:hAnsi="Arial Narrow"/>
                <w:b/>
                <w:bCs/>
                <w:i/>
                <w:iCs/>
              </w:rPr>
              <w:t>To initiate Payment or Appointment</w:t>
            </w:r>
          </w:p>
        </w:tc>
        <w:tc>
          <w:tcPr>
            <w:tcW w:w="495" w:type="pct"/>
            <w:tcBorders>
              <w:bottom w:val="single" w:sz="4" w:space="0" w:color="auto"/>
            </w:tcBorders>
            <w:shd w:val="clear" w:color="auto" w:fill="C6D9F1" w:themeFill="text2" w:themeFillTint="33"/>
            <w:vAlign w:val="center"/>
            <w:hideMark/>
          </w:tcPr>
          <w:p w14:paraId="1FE368FB" w14:textId="77777777" w:rsidR="00A66C13" w:rsidRPr="00311744" w:rsidRDefault="00A66C13" w:rsidP="00311744">
            <w:pPr>
              <w:spacing w:before="0" w:beforeAutospacing="0" w:after="0" w:afterAutospacing="0"/>
              <w:jc w:val="center"/>
              <w:rPr>
                <w:rFonts w:ascii="Arial Narrow" w:hAnsi="Arial Narrow"/>
                <w:b/>
                <w:bCs/>
                <w:i/>
                <w:iCs/>
              </w:rPr>
            </w:pPr>
            <w:r w:rsidRPr="00311744">
              <w:rPr>
                <w:rFonts w:ascii="Arial Narrow" w:hAnsi="Arial Narrow"/>
                <w:b/>
                <w:bCs/>
                <w:i/>
                <w:iCs/>
              </w:rPr>
              <w:t>Processing Responsibility</w:t>
            </w:r>
          </w:p>
        </w:tc>
        <w:tc>
          <w:tcPr>
            <w:tcW w:w="359" w:type="pct"/>
            <w:tcBorders>
              <w:bottom w:val="single" w:sz="4" w:space="0" w:color="auto"/>
            </w:tcBorders>
            <w:shd w:val="clear" w:color="auto" w:fill="C6D9F1" w:themeFill="text2" w:themeFillTint="33"/>
            <w:vAlign w:val="center"/>
            <w:hideMark/>
          </w:tcPr>
          <w:p w14:paraId="723F1F40" w14:textId="77777777" w:rsidR="00A66C13" w:rsidRPr="00311744" w:rsidRDefault="00A66C13" w:rsidP="00311744">
            <w:pPr>
              <w:spacing w:before="0" w:beforeAutospacing="0" w:after="0" w:afterAutospacing="0"/>
              <w:jc w:val="center"/>
              <w:rPr>
                <w:rFonts w:ascii="Arial Narrow" w:hAnsi="Arial Narrow"/>
                <w:b/>
                <w:bCs/>
                <w:i/>
                <w:iCs/>
              </w:rPr>
            </w:pPr>
            <w:r w:rsidRPr="00311744">
              <w:rPr>
                <w:rFonts w:ascii="Arial Narrow" w:hAnsi="Arial Narrow"/>
                <w:b/>
                <w:bCs/>
                <w:i/>
                <w:iCs/>
              </w:rPr>
              <w:t>Links</w:t>
            </w:r>
          </w:p>
        </w:tc>
      </w:tr>
      <w:tr w:rsidR="00A66C13" w:rsidRPr="00311744" w14:paraId="702B3C8D" w14:textId="77777777" w:rsidTr="00616356">
        <w:trPr>
          <w:trHeight w:val="3626"/>
        </w:trPr>
        <w:tc>
          <w:tcPr>
            <w:tcW w:w="312" w:type="pct"/>
            <w:vMerge w:val="restart"/>
            <w:textDirection w:val="btLr"/>
            <w:vAlign w:val="center"/>
            <w:hideMark/>
          </w:tcPr>
          <w:p w14:paraId="39DF1518" w14:textId="77777777" w:rsidR="00A66C13" w:rsidRPr="00311744" w:rsidRDefault="00A66C13" w:rsidP="00311744">
            <w:pPr>
              <w:spacing w:before="0" w:beforeAutospacing="0" w:after="0" w:afterAutospacing="0"/>
              <w:ind w:left="113" w:right="113"/>
              <w:jc w:val="center"/>
              <w:rPr>
                <w:rFonts w:ascii="Arial Narrow" w:hAnsi="Arial Narrow"/>
                <w:b/>
              </w:rPr>
            </w:pPr>
            <w:r w:rsidRPr="00311744">
              <w:rPr>
                <w:rFonts w:ascii="Arial Narrow" w:hAnsi="Arial Narrow"/>
                <w:b/>
              </w:rPr>
              <w:t>Doctoral Student</w:t>
            </w:r>
          </w:p>
        </w:tc>
        <w:tc>
          <w:tcPr>
            <w:tcW w:w="363" w:type="pct"/>
            <w:hideMark/>
          </w:tcPr>
          <w:p w14:paraId="3E391090" w14:textId="77777777" w:rsidR="00A66C13" w:rsidRPr="00311744" w:rsidRDefault="00A66C13" w:rsidP="00311744">
            <w:pPr>
              <w:spacing w:before="0" w:beforeAutospacing="0" w:after="0" w:afterAutospacing="0"/>
              <w:rPr>
                <w:rFonts w:ascii="Arial Narrow" w:hAnsi="Arial Narrow"/>
              </w:rPr>
            </w:pPr>
            <w:r>
              <w:rPr>
                <w:rFonts w:ascii="Arial Narrow" w:hAnsi="Arial Narrow"/>
              </w:rPr>
              <w:t>Position #11858</w:t>
            </w:r>
            <w:r w:rsidRPr="00311744">
              <w:rPr>
                <w:rFonts w:ascii="Arial Narrow" w:hAnsi="Arial Narrow"/>
              </w:rPr>
              <w:t xml:space="preserve"> </w:t>
            </w:r>
            <w:proofErr w:type="gramStart"/>
            <w:r w:rsidRPr="00311744">
              <w:rPr>
                <w:rFonts w:ascii="Arial Narrow" w:hAnsi="Arial Narrow"/>
              </w:rPr>
              <w:t>-  Research</w:t>
            </w:r>
            <w:proofErr w:type="gramEnd"/>
            <w:r w:rsidRPr="00311744">
              <w:rPr>
                <w:rFonts w:ascii="Arial Narrow" w:hAnsi="Arial Narrow"/>
              </w:rPr>
              <w:t xml:space="preserve"> Employment</w:t>
            </w:r>
          </w:p>
        </w:tc>
        <w:tc>
          <w:tcPr>
            <w:tcW w:w="348" w:type="pct"/>
            <w:hideMark/>
          </w:tcPr>
          <w:p w14:paraId="2E3D2BCC" w14:textId="77777777" w:rsidR="00A66C13" w:rsidRPr="00311744" w:rsidRDefault="00A66C13" w:rsidP="00311744">
            <w:pPr>
              <w:spacing w:before="0" w:beforeAutospacing="0" w:after="0" w:afterAutospacing="0"/>
              <w:rPr>
                <w:rFonts w:ascii="Arial Narrow" w:hAnsi="Arial Narrow"/>
              </w:rPr>
            </w:pPr>
            <w:r w:rsidRPr="00311744">
              <w:rPr>
                <w:rFonts w:ascii="Arial Narrow" w:hAnsi="Arial Narrow"/>
              </w:rPr>
              <w:t>Employment Income (taxed at source; T4 issued)</w:t>
            </w:r>
          </w:p>
        </w:tc>
        <w:tc>
          <w:tcPr>
            <w:tcW w:w="1093" w:type="pct"/>
            <w:hideMark/>
          </w:tcPr>
          <w:p w14:paraId="7BC5EF85" w14:textId="77777777" w:rsidR="00A66C13" w:rsidRPr="00311744" w:rsidRDefault="00A66C13" w:rsidP="00311744">
            <w:pPr>
              <w:spacing w:before="0" w:beforeAutospacing="0" w:after="0" w:afterAutospacing="0"/>
              <w:rPr>
                <w:rFonts w:ascii="Arial Narrow" w:hAnsi="Arial Narrow"/>
              </w:rPr>
            </w:pPr>
            <w:r w:rsidRPr="00311744">
              <w:rPr>
                <w:rFonts w:ascii="Arial Narrow" w:hAnsi="Arial Narrow"/>
                <w:b/>
                <w:bCs/>
              </w:rPr>
              <w:t>A</w:t>
            </w:r>
            <w:r w:rsidRPr="00311744">
              <w:rPr>
                <w:rFonts w:ascii="Arial Narrow" w:hAnsi="Arial Narrow"/>
              </w:rPr>
              <w:br w:type="page"/>
            </w:r>
            <w:r w:rsidRPr="00311744">
              <w:rPr>
                <w:rFonts w:ascii="Arial Narrow" w:hAnsi="Arial Narrow"/>
              </w:rPr>
              <w:br/>
              <w:t xml:space="preserve">For students enrolled in a Doctoral program who are to be paid a monetary amount.  </w:t>
            </w:r>
            <w:r w:rsidRPr="00311744">
              <w:rPr>
                <w:rFonts w:ascii="Arial Narrow" w:hAnsi="Arial Narrow"/>
              </w:rPr>
              <w:br w:type="page"/>
            </w:r>
            <w:r w:rsidRPr="00311744">
              <w:rPr>
                <w:rFonts w:ascii="Arial Narrow" w:hAnsi="Arial Narrow"/>
              </w:rPr>
              <w:br w:type="page"/>
              <w:t>Use this category if this is an employee-employer relationship where the student is hired based on their skill level and the work is done primarily for financial gain (</w:t>
            </w:r>
            <w:proofErr w:type="gramStart"/>
            <w:r w:rsidRPr="00311744">
              <w:rPr>
                <w:rFonts w:ascii="Arial Narrow" w:hAnsi="Arial Narrow"/>
              </w:rPr>
              <w:t>e.g.</w:t>
            </w:r>
            <w:proofErr w:type="gramEnd"/>
            <w:r w:rsidRPr="00311744">
              <w:rPr>
                <w:rFonts w:ascii="Arial Narrow" w:hAnsi="Arial Narrow"/>
              </w:rPr>
              <w:t xml:space="preserve"> does not help qualify the student for a degree; is not their dissertation research).</w:t>
            </w:r>
          </w:p>
        </w:tc>
        <w:tc>
          <w:tcPr>
            <w:tcW w:w="1097" w:type="pct"/>
            <w:hideMark/>
          </w:tcPr>
          <w:p w14:paraId="7382CD48" w14:textId="0A216ABC" w:rsidR="00A66C13" w:rsidRDefault="00A66C13" w:rsidP="00C80F3C">
            <w:pPr>
              <w:spacing w:before="0" w:beforeAutospacing="0" w:after="0" w:afterAutospacing="0"/>
              <w:rPr>
                <w:rFonts w:ascii="Arial Narrow" w:hAnsi="Arial Narrow"/>
              </w:rPr>
            </w:pPr>
            <w:r>
              <w:rPr>
                <w:rFonts w:ascii="Arial Narrow" w:hAnsi="Arial Narrow"/>
              </w:rPr>
              <w:t xml:space="preserve">Anticipate an additional </w:t>
            </w:r>
            <w:r w:rsidR="007830D9" w:rsidRPr="007830D9">
              <w:rPr>
                <w:rFonts w:ascii="Arial Narrow" w:hAnsi="Arial Narrow"/>
                <w:b/>
                <w:bCs/>
              </w:rPr>
              <w:t>14.7</w:t>
            </w:r>
            <w:r w:rsidRPr="00C80F3C">
              <w:rPr>
                <w:rFonts w:ascii="Arial Narrow" w:hAnsi="Arial Narrow"/>
                <w:b/>
              </w:rPr>
              <w:t>%</w:t>
            </w:r>
            <w:r>
              <w:rPr>
                <w:rFonts w:ascii="Arial Narrow" w:hAnsi="Arial Narrow"/>
              </w:rPr>
              <w:t xml:space="preserve"> in mandatory employer costs.  BC minimum wage</w:t>
            </w:r>
            <w:r w:rsidR="009D3FC5">
              <w:rPr>
                <w:rFonts w:ascii="Arial Narrow" w:hAnsi="Arial Narrow"/>
              </w:rPr>
              <w:t xml:space="preserve"> </w:t>
            </w:r>
            <w:r>
              <w:rPr>
                <w:rFonts w:ascii="Arial Narrow" w:hAnsi="Arial Narrow"/>
              </w:rPr>
              <w:t>$1</w:t>
            </w:r>
            <w:r w:rsidR="005E7D5B">
              <w:rPr>
                <w:rFonts w:ascii="Arial Narrow" w:hAnsi="Arial Narrow"/>
              </w:rPr>
              <w:t>6.75</w:t>
            </w:r>
          </w:p>
          <w:p w14:paraId="7C0A28AE" w14:textId="77777777" w:rsidR="00A66C13" w:rsidRDefault="00A66C13" w:rsidP="00C80F3C">
            <w:pPr>
              <w:spacing w:before="0" w:beforeAutospacing="0" w:after="0" w:afterAutospacing="0"/>
              <w:rPr>
                <w:rFonts w:ascii="Arial Narrow" w:hAnsi="Arial Narrow"/>
              </w:rPr>
            </w:pPr>
          </w:p>
          <w:p w14:paraId="2CC7A036" w14:textId="77777777" w:rsidR="00A66C13" w:rsidRPr="00311744" w:rsidRDefault="00A66C13" w:rsidP="00C80F3C">
            <w:pPr>
              <w:spacing w:before="0" w:beforeAutospacing="0" w:after="0" w:afterAutospacing="0"/>
              <w:rPr>
                <w:rFonts w:ascii="Arial Narrow" w:hAnsi="Arial Narrow"/>
              </w:rPr>
            </w:pPr>
            <w:r w:rsidRPr="00311744">
              <w:rPr>
                <w:rFonts w:ascii="Arial Narrow" w:hAnsi="Arial Narrow"/>
              </w:rPr>
              <w:t>Mandatory employer costs:</w:t>
            </w:r>
          </w:p>
          <w:p w14:paraId="0159FAFB" w14:textId="546B89AA" w:rsidR="00A66C13" w:rsidRPr="00311744" w:rsidRDefault="00A66C13" w:rsidP="00C80F3C">
            <w:pPr>
              <w:spacing w:before="0" w:beforeAutospacing="0" w:after="0" w:afterAutospacing="0"/>
              <w:rPr>
                <w:rFonts w:ascii="Arial Narrow" w:hAnsi="Arial Narrow"/>
              </w:rPr>
            </w:pPr>
            <w:r>
              <w:rPr>
                <w:rFonts w:ascii="Arial Narrow" w:hAnsi="Arial Narrow"/>
              </w:rPr>
              <w:t>- 4% Vacation</w:t>
            </w:r>
            <w:r>
              <w:rPr>
                <w:rFonts w:ascii="Arial Narrow" w:hAnsi="Arial Narrow"/>
              </w:rPr>
              <w:br/>
              <w:t>-</w:t>
            </w:r>
            <w:r w:rsidR="009D3FC5">
              <w:rPr>
                <w:rFonts w:ascii="Arial Narrow" w:hAnsi="Arial Narrow"/>
              </w:rPr>
              <w:t xml:space="preserve"> </w:t>
            </w:r>
            <w:r w:rsidR="0034454B">
              <w:rPr>
                <w:rFonts w:ascii="Arial Narrow" w:hAnsi="Arial Narrow"/>
              </w:rPr>
              <w:t>5.</w:t>
            </w:r>
            <w:r w:rsidR="00F234E3">
              <w:rPr>
                <w:rFonts w:ascii="Arial Narrow" w:hAnsi="Arial Narrow"/>
              </w:rPr>
              <w:t>95</w:t>
            </w:r>
            <w:r w:rsidRPr="00311744">
              <w:rPr>
                <w:rFonts w:ascii="Arial Narrow" w:hAnsi="Arial Narrow"/>
              </w:rPr>
              <w:t>% Canada Pension Plan (CPP)</w:t>
            </w:r>
          </w:p>
          <w:p w14:paraId="73FE2DF8" w14:textId="16EFC6FA" w:rsidR="00A66C13" w:rsidRPr="00311744" w:rsidRDefault="00A66C13" w:rsidP="00C80F3C">
            <w:pPr>
              <w:pStyle w:val="ListParagraph"/>
              <w:numPr>
                <w:ilvl w:val="0"/>
                <w:numId w:val="1"/>
              </w:numPr>
              <w:spacing w:before="0" w:beforeAutospacing="0" w:after="0" w:afterAutospacing="0"/>
              <w:ind w:left="0"/>
              <w:rPr>
                <w:rFonts w:ascii="Arial Narrow" w:hAnsi="Arial Narrow"/>
              </w:rPr>
            </w:pPr>
            <w:r w:rsidRPr="00311744">
              <w:rPr>
                <w:rFonts w:ascii="Arial Narrow" w:hAnsi="Arial Narrow"/>
              </w:rPr>
              <w:t>- 2.</w:t>
            </w:r>
            <w:r w:rsidR="00F234E3">
              <w:rPr>
                <w:rFonts w:ascii="Arial Narrow" w:hAnsi="Arial Narrow"/>
              </w:rPr>
              <w:t>32</w:t>
            </w:r>
            <w:r w:rsidRPr="00311744">
              <w:rPr>
                <w:rFonts w:ascii="Arial Narrow" w:hAnsi="Arial Narrow"/>
              </w:rPr>
              <w:t>% Employment Insurance (EI)</w:t>
            </w:r>
          </w:p>
          <w:p w14:paraId="79368B89" w14:textId="059100B0" w:rsidR="00A66C13" w:rsidRPr="00F60BEF" w:rsidRDefault="009D3FC5" w:rsidP="00C80F3C">
            <w:pPr>
              <w:pStyle w:val="ListParagraph"/>
              <w:numPr>
                <w:ilvl w:val="0"/>
                <w:numId w:val="1"/>
              </w:numPr>
              <w:spacing w:before="0" w:beforeAutospacing="0" w:after="0" w:afterAutospacing="0"/>
              <w:ind w:left="0"/>
              <w:rPr>
                <w:rFonts w:ascii="Arial Narrow" w:hAnsi="Arial Narrow"/>
                <w:color w:val="FF0000"/>
              </w:rPr>
            </w:pPr>
            <w:r>
              <w:rPr>
                <w:rFonts w:ascii="Arial Narrow" w:hAnsi="Arial Narrow"/>
              </w:rPr>
              <w:t xml:space="preserve">- </w:t>
            </w:r>
            <w:r w:rsidR="007830D9">
              <w:rPr>
                <w:rFonts w:ascii="Arial Narrow" w:hAnsi="Arial Narrow"/>
              </w:rPr>
              <w:t>0.48</w:t>
            </w:r>
            <w:r w:rsidR="00A66C13" w:rsidRPr="00A723AD">
              <w:rPr>
                <w:rFonts w:ascii="Arial Narrow" w:hAnsi="Arial Narrow"/>
              </w:rPr>
              <w:t>%</w:t>
            </w:r>
            <w:r w:rsidR="00A66C13" w:rsidRPr="00311744">
              <w:rPr>
                <w:rFonts w:ascii="Arial Narrow" w:hAnsi="Arial Narrow"/>
              </w:rPr>
              <w:t xml:space="preserve"> </w:t>
            </w:r>
            <w:proofErr w:type="spellStart"/>
            <w:r>
              <w:rPr>
                <w:rFonts w:ascii="Arial Narrow" w:hAnsi="Arial Narrow"/>
              </w:rPr>
              <w:t>Worksafe</w:t>
            </w:r>
            <w:proofErr w:type="spellEnd"/>
          </w:p>
          <w:p w14:paraId="3C9409AB" w14:textId="62E8AAD5" w:rsidR="00A66C13" w:rsidRPr="00D471C5" w:rsidRDefault="00A66C13" w:rsidP="00C80F3C">
            <w:pPr>
              <w:pStyle w:val="ListParagraph"/>
              <w:numPr>
                <w:ilvl w:val="0"/>
                <w:numId w:val="1"/>
              </w:numPr>
              <w:spacing w:before="0" w:beforeAutospacing="0" w:after="0" w:afterAutospacing="0"/>
              <w:ind w:left="0"/>
              <w:rPr>
                <w:rFonts w:ascii="Arial Narrow" w:hAnsi="Arial Narrow"/>
                <w:color w:val="FF0000"/>
              </w:rPr>
            </w:pPr>
            <w:r>
              <w:rPr>
                <w:rFonts w:ascii="Arial Narrow" w:hAnsi="Arial Narrow"/>
              </w:rPr>
              <w:t>- 1.95% Employer Health Tax</w:t>
            </w:r>
          </w:p>
          <w:p w14:paraId="3421A22B" w14:textId="77777777" w:rsidR="00D471C5" w:rsidRDefault="00D471C5" w:rsidP="00D471C5">
            <w:pPr>
              <w:spacing w:before="0" w:beforeAutospacing="0" w:after="0" w:afterAutospacing="0"/>
              <w:rPr>
                <w:rFonts w:ascii="Arial Narrow" w:hAnsi="Arial Narrow"/>
                <w:color w:val="FF0000"/>
              </w:rPr>
            </w:pPr>
          </w:p>
          <w:p w14:paraId="12EE9981" w14:textId="279C597C" w:rsidR="00D471C5" w:rsidRPr="00D471C5" w:rsidRDefault="00D471C5" w:rsidP="00D471C5">
            <w:pPr>
              <w:spacing w:before="0" w:beforeAutospacing="0" w:after="0" w:afterAutospacing="0"/>
              <w:rPr>
                <w:rFonts w:ascii="Arial Narrow" w:hAnsi="Arial Narrow"/>
                <w:color w:val="548DD4" w:themeColor="text2" w:themeTint="99"/>
              </w:rPr>
            </w:pPr>
            <w:r w:rsidRPr="00D471C5">
              <w:rPr>
                <w:rFonts w:ascii="Arial Narrow" w:hAnsi="Arial Narrow"/>
                <w:color w:val="548DD4" w:themeColor="text2" w:themeTint="99"/>
              </w:rPr>
              <w:t xml:space="preserve">Paid by Payroll – statutory deductions </w:t>
            </w:r>
            <w:proofErr w:type="gramStart"/>
            <w:r w:rsidRPr="00D471C5">
              <w:rPr>
                <w:rFonts w:ascii="Arial Narrow" w:hAnsi="Arial Narrow"/>
                <w:color w:val="548DD4" w:themeColor="text2" w:themeTint="99"/>
              </w:rPr>
              <w:t>apply</w:t>
            </w:r>
            <w:proofErr w:type="gramEnd"/>
          </w:p>
          <w:p w14:paraId="4C30A465" w14:textId="011F99D3" w:rsidR="00D471C5" w:rsidRPr="00D471C5" w:rsidRDefault="00D471C5" w:rsidP="00D471C5">
            <w:pPr>
              <w:spacing w:before="0" w:beforeAutospacing="0" w:after="0" w:afterAutospacing="0"/>
              <w:rPr>
                <w:rFonts w:ascii="Arial Narrow" w:hAnsi="Arial Narrow"/>
                <w:color w:val="548DD4" w:themeColor="text2" w:themeTint="99"/>
              </w:rPr>
            </w:pPr>
          </w:p>
          <w:p w14:paraId="345CF30B" w14:textId="3EADAB95" w:rsidR="00D471C5" w:rsidRPr="00D471C5" w:rsidRDefault="00D471C5" w:rsidP="00D471C5">
            <w:pPr>
              <w:spacing w:before="0" w:beforeAutospacing="0" w:after="0" w:afterAutospacing="0"/>
              <w:rPr>
                <w:rFonts w:ascii="Arial Narrow" w:hAnsi="Arial Narrow"/>
                <w:color w:val="548DD4" w:themeColor="text2" w:themeTint="99"/>
              </w:rPr>
            </w:pPr>
            <w:r w:rsidRPr="00D471C5">
              <w:rPr>
                <w:rFonts w:ascii="Arial Narrow" w:hAnsi="Arial Narrow"/>
                <w:color w:val="548DD4" w:themeColor="text2" w:themeTint="99"/>
              </w:rPr>
              <w:t>PD 1300 or 1301</w:t>
            </w:r>
          </w:p>
          <w:p w14:paraId="1643CB8D" w14:textId="77777777" w:rsidR="00A66C13" w:rsidRPr="00311744" w:rsidRDefault="00A66C13" w:rsidP="00A723AD">
            <w:pPr>
              <w:spacing w:before="0" w:beforeAutospacing="0" w:after="0" w:afterAutospacing="0"/>
              <w:rPr>
                <w:rFonts w:ascii="Arial Narrow" w:hAnsi="Arial Narrow"/>
              </w:rPr>
            </w:pPr>
          </w:p>
        </w:tc>
        <w:tc>
          <w:tcPr>
            <w:tcW w:w="933" w:type="pct"/>
            <w:hideMark/>
          </w:tcPr>
          <w:p w14:paraId="41E49F50" w14:textId="77777777" w:rsidR="00A66C13" w:rsidRPr="00311744" w:rsidRDefault="009D3FC5" w:rsidP="00311744">
            <w:pPr>
              <w:spacing w:before="0" w:beforeAutospacing="0" w:after="0" w:afterAutospacing="0"/>
              <w:rPr>
                <w:rFonts w:ascii="Arial Narrow" w:hAnsi="Arial Narrow"/>
              </w:rPr>
            </w:pPr>
            <w:r>
              <w:rPr>
                <w:rFonts w:ascii="Arial Narrow" w:hAnsi="Arial Narrow"/>
              </w:rPr>
              <w:t>HRIS</w:t>
            </w:r>
            <w:r w:rsidR="00A66C13" w:rsidRPr="00311744">
              <w:rPr>
                <w:rFonts w:ascii="Arial Narrow" w:hAnsi="Arial Narrow"/>
              </w:rPr>
              <w:t xml:space="preserve"> Appointment System – Use the </w:t>
            </w:r>
            <w:r w:rsidR="00A66C13" w:rsidRPr="00AE74F3">
              <w:rPr>
                <w:rFonts w:ascii="Arial Narrow" w:hAnsi="Arial Narrow"/>
                <w:i/>
              </w:rPr>
              <w:t>Research Employment/Award Payment Request form</w:t>
            </w:r>
            <w:r w:rsidR="00A66C13" w:rsidRPr="00311744">
              <w:rPr>
                <w:rFonts w:ascii="Arial Narrow" w:hAnsi="Arial Narrow"/>
              </w:rPr>
              <w:t>.</w:t>
            </w:r>
            <w:r w:rsidR="00A66C13" w:rsidRPr="00311744">
              <w:rPr>
                <w:rFonts w:ascii="Arial Narrow" w:hAnsi="Arial Narrow"/>
              </w:rPr>
              <w:br/>
            </w:r>
          </w:p>
          <w:p w14:paraId="7AC097A7" w14:textId="77777777" w:rsidR="00A66C13" w:rsidRPr="00311744" w:rsidRDefault="00A66C13" w:rsidP="00311744">
            <w:pPr>
              <w:spacing w:before="0" w:beforeAutospacing="0" w:after="0" w:afterAutospacing="0"/>
              <w:rPr>
                <w:rFonts w:ascii="Arial Narrow" w:hAnsi="Arial Narrow"/>
              </w:rPr>
            </w:pPr>
            <w:r w:rsidRPr="00311744">
              <w:rPr>
                <w:rFonts w:ascii="Arial Narrow" w:hAnsi="Arial Narrow"/>
              </w:rPr>
              <w:br w:type="page"/>
            </w:r>
            <w:r w:rsidRPr="00311744">
              <w:rPr>
                <w:rFonts w:ascii="Arial Narrow" w:hAnsi="Arial Narrow"/>
              </w:rPr>
              <w:br w:type="page"/>
              <w:t xml:space="preserve"> </w:t>
            </w:r>
          </w:p>
        </w:tc>
        <w:tc>
          <w:tcPr>
            <w:tcW w:w="495" w:type="pct"/>
            <w:hideMark/>
          </w:tcPr>
          <w:p w14:paraId="4986C878" w14:textId="77777777" w:rsidR="00A66C13" w:rsidRDefault="00A66C13" w:rsidP="00311744">
            <w:pPr>
              <w:spacing w:before="0" w:beforeAutospacing="0" w:after="0" w:afterAutospacing="0"/>
              <w:rPr>
                <w:rFonts w:ascii="Arial Narrow" w:hAnsi="Arial Narrow"/>
              </w:rPr>
            </w:pPr>
            <w:r w:rsidRPr="00311744">
              <w:rPr>
                <w:rFonts w:ascii="Arial Narrow" w:hAnsi="Arial Narrow"/>
              </w:rPr>
              <w:t xml:space="preserve">Supervisor with the Dean's area. </w:t>
            </w:r>
          </w:p>
          <w:p w14:paraId="52C58586" w14:textId="77777777" w:rsidR="0034454B" w:rsidRDefault="0034454B" w:rsidP="00311744">
            <w:pPr>
              <w:spacing w:before="0" w:beforeAutospacing="0" w:after="0" w:afterAutospacing="0"/>
              <w:rPr>
                <w:rFonts w:ascii="Arial Narrow" w:hAnsi="Arial Narrow"/>
              </w:rPr>
            </w:pPr>
          </w:p>
          <w:p w14:paraId="7EA04F06" w14:textId="77777777" w:rsidR="0034454B" w:rsidRPr="00311744" w:rsidRDefault="0034454B" w:rsidP="0034454B">
            <w:pPr>
              <w:spacing w:before="0" w:beforeAutospacing="0" w:after="0" w:afterAutospacing="0"/>
              <w:rPr>
                <w:rFonts w:ascii="Arial Narrow" w:hAnsi="Arial Narrow"/>
              </w:rPr>
            </w:pPr>
            <w:r>
              <w:rPr>
                <w:rFonts w:ascii="Arial Narrow" w:hAnsi="Arial Narrow"/>
              </w:rPr>
              <w:t xml:space="preserve">Appointment Submission – EI hours </w:t>
            </w:r>
            <w:proofErr w:type="gramStart"/>
            <w:r>
              <w:rPr>
                <w:rFonts w:ascii="Arial Narrow" w:hAnsi="Arial Narrow"/>
              </w:rPr>
              <w:t>required</w:t>
            </w:r>
            <w:proofErr w:type="gramEnd"/>
          </w:p>
          <w:p w14:paraId="6704A837" w14:textId="77777777" w:rsidR="0034454B" w:rsidRPr="00311744" w:rsidRDefault="0034454B" w:rsidP="00311744">
            <w:pPr>
              <w:spacing w:before="0" w:beforeAutospacing="0" w:after="0" w:afterAutospacing="0"/>
              <w:rPr>
                <w:rFonts w:ascii="Arial Narrow" w:hAnsi="Arial Narrow"/>
              </w:rPr>
            </w:pPr>
          </w:p>
        </w:tc>
        <w:tc>
          <w:tcPr>
            <w:tcW w:w="359" w:type="pct"/>
            <w:vMerge w:val="restart"/>
            <w:shd w:val="clear" w:color="auto" w:fill="auto"/>
            <w:hideMark/>
          </w:tcPr>
          <w:p w14:paraId="38B63CBE" w14:textId="0CA33175" w:rsidR="00A66C13" w:rsidRPr="006B24C9" w:rsidRDefault="000C126B" w:rsidP="00C70365">
            <w:pPr>
              <w:spacing w:before="0" w:beforeAutospacing="0" w:after="0" w:afterAutospacing="0"/>
              <w:rPr>
                <w:rFonts w:ascii="Arial Narrow" w:hAnsi="Arial Narrow"/>
              </w:rPr>
            </w:pPr>
            <w:hyperlink r:id="rId18" w:history="1">
              <w:r w:rsidR="00A66C13" w:rsidRPr="00616356">
                <w:rPr>
                  <w:rStyle w:val="Hyperlink"/>
                  <w:rFonts w:ascii="Arial Narrow" w:hAnsi="Arial Narrow"/>
                </w:rPr>
                <w:t>Research Employment/Award Payment Request Form</w:t>
              </w:r>
            </w:hyperlink>
          </w:p>
          <w:p w14:paraId="42451B0B" w14:textId="40074829" w:rsidR="00A66C13" w:rsidRPr="00311744" w:rsidRDefault="00A66C13" w:rsidP="00311744">
            <w:pPr>
              <w:spacing w:before="0" w:beforeAutospacing="0" w:after="0" w:afterAutospacing="0"/>
              <w:rPr>
                <w:rFonts w:ascii="Arial Narrow" w:hAnsi="Arial Narrow"/>
              </w:rPr>
            </w:pPr>
          </w:p>
        </w:tc>
      </w:tr>
      <w:tr w:rsidR="00A66C13" w:rsidRPr="00311744" w14:paraId="2CD824D7" w14:textId="77777777" w:rsidTr="00616356">
        <w:trPr>
          <w:trHeight w:val="4760"/>
        </w:trPr>
        <w:tc>
          <w:tcPr>
            <w:tcW w:w="312" w:type="pct"/>
            <w:vMerge/>
            <w:textDirection w:val="btLr"/>
            <w:vAlign w:val="center"/>
            <w:hideMark/>
          </w:tcPr>
          <w:p w14:paraId="45BED8F8" w14:textId="77777777" w:rsidR="00A66C13" w:rsidRPr="00311744" w:rsidRDefault="00A66C13" w:rsidP="00311744">
            <w:pPr>
              <w:spacing w:before="0" w:beforeAutospacing="0" w:after="0" w:afterAutospacing="0"/>
              <w:ind w:left="113" w:right="113"/>
              <w:jc w:val="center"/>
              <w:rPr>
                <w:rFonts w:ascii="Arial Narrow" w:hAnsi="Arial Narrow"/>
                <w:b/>
              </w:rPr>
            </w:pPr>
          </w:p>
        </w:tc>
        <w:tc>
          <w:tcPr>
            <w:tcW w:w="363" w:type="pct"/>
            <w:hideMark/>
          </w:tcPr>
          <w:p w14:paraId="459683BA" w14:textId="77777777" w:rsidR="00A66C13" w:rsidRPr="00311744" w:rsidRDefault="009D3FC5" w:rsidP="00311744">
            <w:pPr>
              <w:spacing w:before="0" w:beforeAutospacing="0" w:after="0" w:afterAutospacing="0"/>
              <w:rPr>
                <w:rFonts w:ascii="Arial Narrow" w:hAnsi="Arial Narrow"/>
              </w:rPr>
            </w:pPr>
            <w:r>
              <w:rPr>
                <w:rFonts w:ascii="Arial Narrow" w:hAnsi="Arial Narrow"/>
              </w:rPr>
              <w:t>Position #11361</w:t>
            </w:r>
            <w:r w:rsidR="00A66C13" w:rsidRPr="00311744">
              <w:rPr>
                <w:rFonts w:ascii="Arial Narrow" w:hAnsi="Arial Narrow"/>
              </w:rPr>
              <w:t xml:space="preserve"> - Research Award</w:t>
            </w:r>
          </w:p>
        </w:tc>
        <w:tc>
          <w:tcPr>
            <w:tcW w:w="348" w:type="pct"/>
            <w:hideMark/>
          </w:tcPr>
          <w:p w14:paraId="3A48440C" w14:textId="77777777" w:rsidR="00A66C13" w:rsidRPr="00311744" w:rsidRDefault="00A66C13" w:rsidP="00311744">
            <w:pPr>
              <w:spacing w:before="0" w:beforeAutospacing="0" w:after="0" w:afterAutospacing="0"/>
              <w:rPr>
                <w:rFonts w:ascii="Arial Narrow" w:hAnsi="Arial Narrow"/>
              </w:rPr>
            </w:pPr>
            <w:r w:rsidRPr="00311744">
              <w:rPr>
                <w:rFonts w:ascii="Arial Narrow" w:hAnsi="Arial Narrow"/>
              </w:rPr>
              <w:t xml:space="preserve">Other Income (not taxed at source; T4A issued) </w:t>
            </w:r>
          </w:p>
        </w:tc>
        <w:tc>
          <w:tcPr>
            <w:tcW w:w="1093" w:type="pct"/>
            <w:hideMark/>
          </w:tcPr>
          <w:p w14:paraId="01675329" w14:textId="77777777" w:rsidR="00A66C13" w:rsidRPr="00311744" w:rsidRDefault="00A66C13" w:rsidP="00311744">
            <w:pPr>
              <w:spacing w:before="0" w:beforeAutospacing="0" w:after="0" w:afterAutospacing="0"/>
              <w:rPr>
                <w:rFonts w:ascii="Arial Narrow" w:hAnsi="Arial Narrow"/>
              </w:rPr>
            </w:pPr>
            <w:r w:rsidRPr="00311744">
              <w:rPr>
                <w:rFonts w:ascii="Arial Narrow" w:hAnsi="Arial Narrow"/>
                <w:b/>
                <w:bCs/>
              </w:rPr>
              <w:t>B</w:t>
            </w:r>
            <w:r w:rsidRPr="00311744">
              <w:rPr>
                <w:rFonts w:ascii="Arial Narrow" w:hAnsi="Arial Narrow"/>
              </w:rPr>
              <w:br/>
              <w:t xml:space="preserve">Use this for Doctoral students to be paid a monetary amount as a research award, such as a scholarship, fellowship, or research grant. </w:t>
            </w:r>
            <w:r w:rsidRPr="00311744">
              <w:rPr>
                <w:rFonts w:ascii="Arial Narrow" w:hAnsi="Arial Narrow"/>
              </w:rPr>
              <w:br/>
            </w:r>
            <w:r w:rsidRPr="00311744">
              <w:rPr>
                <w:rFonts w:ascii="Arial Narrow" w:hAnsi="Arial Narrow"/>
              </w:rPr>
              <w:br/>
              <w:t xml:space="preserve">Payment may be processed as a research grant, as defined by </w:t>
            </w:r>
            <w:hyperlink r:id="rId19" w:history="1">
              <w:r w:rsidRPr="00311744">
                <w:rPr>
                  <w:rStyle w:val="Hyperlink"/>
                  <w:rFonts w:ascii="Arial Narrow" w:hAnsi="Arial Narrow"/>
                </w:rPr>
                <w:t>CRA</w:t>
              </w:r>
            </w:hyperlink>
            <w:r w:rsidRPr="00311744">
              <w:rPr>
                <w:rFonts w:ascii="Arial Narrow" w:hAnsi="Arial Narrow"/>
              </w:rPr>
              <w:t>, if:</w:t>
            </w:r>
          </w:p>
          <w:p w14:paraId="73EDF45A" w14:textId="77777777" w:rsidR="00A66C13" w:rsidRPr="00311744" w:rsidRDefault="00A66C13" w:rsidP="00311744">
            <w:pPr>
              <w:pStyle w:val="ListParagraph"/>
              <w:numPr>
                <w:ilvl w:val="0"/>
                <w:numId w:val="3"/>
              </w:numPr>
              <w:spacing w:before="0" w:beforeAutospacing="0" w:after="0" w:afterAutospacing="0"/>
              <w:ind w:left="259"/>
              <w:rPr>
                <w:rFonts w:ascii="Arial Narrow" w:hAnsi="Arial Narrow"/>
              </w:rPr>
            </w:pPr>
            <w:r w:rsidRPr="00311744">
              <w:rPr>
                <w:rFonts w:ascii="Arial Narrow" w:hAnsi="Arial Narrow"/>
              </w:rPr>
              <w:t>the payment is not primarily for financial gain, but to assist the student in qualifying for a degree or other scholastic recognition; and</w:t>
            </w:r>
          </w:p>
          <w:p w14:paraId="0AC42433" w14:textId="77777777" w:rsidR="00A66C13" w:rsidRPr="00311744" w:rsidRDefault="00A66C13" w:rsidP="00311744">
            <w:pPr>
              <w:pStyle w:val="ListParagraph"/>
              <w:numPr>
                <w:ilvl w:val="0"/>
                <w:numId w:val="3"/>
              </w:numPr>
              <w:spacing w:before="0" w:beforeAutospacing="0" w:after="0" w:afterAutospacing="0"/>
              <w:ind w:left="259"/>
              <w:rPr>
                <w:rFonts w:ascii="Arial Narrow" w:hAnsi="Arial Narrow"/>
              </w:rPr>
            </w:pPr>
            <w:r w:rsidRPr="00311744">
              <w:rPr>
                <w:rFonts w:ascii="Arial Narrow" w:hAnsi="Arial Narrow"/>
              </w:rPr>
              <w:t>the student will have more freedom in carrying out their part of the project than an assistant would under an employee-employer relationship.</w:t>
            </w:r>
          </w:p>
          <w:p w14:paraId="21AD6F27" w14:textId="77777777" w:rsidR="00A66C13" w:rsidRPr="00311744" w:rsidRDefault="00A66C13" w:rsidP="00311744">
            <w:pPr>
              <w:spacing w:before="0" w:beforeAutospacing="0" w:after="0" w:afterAutospacing="0"/>
              <w:rPr>
                <w:rFonts w:ascii="Arial Narrow" w:hAnsi="Arial Narrow"/>
              </w:rPr>
            </w:pPr>
          </w:p>
          <w:p w14:paraId="158DEE9B" w14:textId="77777777" w:rsidR="00A66C13" w:rsidRDefault="00A66C13" w:rsidP="00311744">
            <w:pPr>
              <w:spacing w:before="0" w:beforeAutospacing="0" w:after="0" w:afterAutospacing="0"/>
              <w:rPr>
                <w:rFonts w:ascii="Arial Narrow" w:hAnsi="Arial Narrow"/>
              </w:rPr>
            </w:pPr>
            <w:r w:rsidRPr="00311744">
              <w:rPr>
                <w:rFonts w:ascii="Arial Narrow" w:hAnsi="Arial Narrow"/>
              </w:rPr>
              <w:t>If student receiving funds under a fellowship, see Fellowship section below.</w:t>
            </w:r>
          </w:p>
          <w:p w14:paraId="01077612" w14:textId="77777777" w:rsidR="00A66C13" w:rsidRPr="00311744" w:rsidRDefault="00A66C13" w:rsidP="00311744">
            <w:pPr>
              <w:spacing w:before="0" w:beforeAutospacing="0" w:after="0" w:afterAutospacing="0"/>
              <w:rPr>
                <w:rFonts w:ascii="Arial Narrow" w:hAnsi="Arial Narrow"/>
              </w:rPr>
            </w:pPr>
          </w:p>
        </w:tc>
        <w:tc>
          <w:tcPr>
            <w:tcW w:w="1097" w:type="pct"/>
            <w:hideMark/>
          </w:tcPr>
          <w:p w14:paraId="16494824" w14:textId="77777777" w:rsidR="00A66C13" w:rsidRDefault="00A66C13" w:rsidP="00750CBD">
            <w:pPr>
              <w:spacing w:before="0" w:beforeAutospacing="0" w:after="0" w:afterAutospacing="0"/>
              <w:rPr>
                <w:rFonts w:ascii="Arial Narrow" w:hAnsi="Arial Narrow"/>
              </w:rPr>
            </w:pPr>
            <w:r>
              <w:rPr>
                <w:rFonts w:ascii="Arial Narrow" w:hAnsi="Arial Narrow"/>
              </w:rPr>
              <w:t>Mandatory employer costs do not apply</w:t>
            </w:r>
            <w:r w:rsidRPr="00B65AC2">
              <w:rPr>
                <w:rFonts w:ascii="Arial Narrow" w:hAnsi="Arial Narrow"/>
              </w:rPr>
              <w:t xml:space="preserve">.  </w:t>
            </w:r>
          </w:p>
          <w:p w14:paraId="14613804" w14:textId="77777777" w:rsidR="00A66C13" w:rsidRDefault="00A66C13" w:rsidP="00750CBD">
            <w:pPr>
              <w:spacing w:before="0" w:beforeAutospacing="0" w:after="0" w:afterAutospacing="0"/>
              <w:rPr>
                <w:rFonts w:ascii="Arial Narrow" w:hAnsi="Arial Narrow"/>
              </w:rPr>
            </w:pPr>
          </w:p>
          <w:p w14:paraId="70AEB380" w14:textId="77777777" w:rsidR="00A66C13" w:rsidRDefault="00A66C13" w:rsidP="00750CBD">
            <w:pPr>
              <w:spacing w:before="0" w:beforeAutospacing="0" w:after="0" w:afterAutospacing="0"/>
              <w:rPr>
                <w:rFonts w:ascii="Arial Narrow" w:hAnsi="Arial Narrow"/>
              </w:rPr>
            </w:pPr>
            <w:r>
              <w:rPr>
                <w:rFonts w:ascii="Arial Narrow" w:hAnsi="Arial Narrow"/>
              </w:rPr>
              <w:t xml:space="preserve">If processed as a scholarship, </w:t>
            </w:r>
            <w:r w:rsidRPr="00DF0F8D">
              <w:rPr>
                <w:rFonts w:ascii="Arial Narrow" w:hAnsi="Arial Narrow"/>
              </w:rPr>
              <w:t>tax</w:t>
            </w:r>
            <w:r>
              <w:rPr>
                <w:rFonts w:ascii="Arial Narrow" w:hAnsi="Arial Narrow"/>
              </w:rPr>
              <w:t xml:space="preserve"> is not</w:t>
            </w:r>
            <w:r w:rsidRPr="00DF0F8D">
              <w:rPr>
                <w:rFonts w:ascii="Arial Narrow" w:hAnsi="Arial Narrow"/>
              </w:rPr>
              <w:t xml:space="preserve"> </w:t>
            </w:r>
            <w:r>
              <w:rPr>
                <w:rFonts w:ascii="Arial Narrow" w:hAnsi="Arial Narrow"/>
              </w:rPr>
              <w:t>withheld.  If processed as a research grant, tax is withheld at source.</w:t>
            </w:r>
          </w:p>
          <w:p w14:paraId="2A58E5CE" w14:textId="77777777" w:rsidR="00A66C13" w:rsidRDefault="00A66C13" w:rsidP="00311744">
            <w:pPr>
              <w:spacing w:before="0" w:beforeAutospacing="0" w:after="0" w:afterAutospacing="0"/>
              <w:rPr>
                <w:rFonts w:ascii="Arial Narrow" w:hAnsi="Arial Narrow"/>
              </w:rPr>
            </w:pPr>
          </w:p>
          <w:p w14:paraId="307DC2D1" w14:textId="77777777" w:rsidR="00D471C5" w:rsidRDefault="00D471C5" w:rsidP="00311744">
            <w:pPr>
              <w:spacing w:before="0" w:beforeAutospacing="0" w:after="0" w:afterAutospacing="0"/>
              <w:rPr>
                <w:rFonts w:ascii="Arial Narrow" w:hAnsi="Arial Narrow"/>
              </w:rPr>
            </w:pPr>
          </w:p>
          <w:p w14:paraId="57B873F7" w14:textId="77777777" w:rsidR="00D471C5" w:rsidRPr="00D471C5" w:rsidRDefault="00D471C5" w:rsidP="00311744">
            <w:pPr>
              <w:spacing w:before="0" w:beforeAutospacing="0" w:after="0" w:afterAutospacing="0"/>
              <w:rPr>
                <w:rFonts w:ascii="Arial Narrow" w:hAnsi="Arial Narrow"/>
                <w:color w:val="548DD4" w:themeColor="text2" w:themeTint="99"/>
              </w:rPr>
            </w:pPr>
            <w:r w:rsidRPr="00D471C5">
              <w:rPr>
                <w:rFonts w:ascii="Arial Narrow" w:hAnsi="Arial Narrow"/>
                <w:color w:val="548DD4" w:themeColor="text2" w:themeTint="99"/>
              </w:rPr>
              <w:t xml:space="preserve">Paid by Payroll – no statutory </w:t>
            </w:r>
            <w:proofErr w:type="gramStart"/>
            <w:r w:rsidRPr="00D471C5">
              <w:rPr>
                <w:rFonts w:ascii="Arial Narrow" w:hAnsi="Arial Narrow"/>
                <w:color w:val="548DD4" w:themeColor="text2" w:themeTint="99"/>
              </w:rPr>
              <w:t>deductions</w:t>
            </w:r>
            <w:proofErr w:type="gramEnd"/>
          </w:p>
          <w:p w14:paraId="40CC586A" w14:textId="77777777" w:rsidR="00D471C5" w:rsidRPr="00D471C5" w:rsidRDefault="00D471C5" w:rsidP="00311744">
            <w:pPr>
              <w:spacing w:before="0" w:beforeAutospacing="0" w:after="0" w:afterAutospacing="0"/>
              <w:rPr>
                <w:rFonts w:ascii="Arial Narrow" w:hAnsi="Arial Narrow"/>
                <w:color w:val="548DD4" w:themeColor="text2" w:themeTint="99"/>
              </w:rPr>
            </w:pPr>
          </w:p>
          <w:p w14:paraId="792926FA" w14:textId="6BAD0B09" w:rsidR="00D471C5" w:rsidRPr="00311744" w:rsidRDefault="00D471C5" w:rsidP="00311744">
            <w:pPr>
              <w:spacing w:before="0" w:beforeAutospacing="0" w:after="0" w:afterAutospacing="0"/>
              <w:rPr>
                <w:rFonts w:ascii="Arial Narrow" w:hAnsi="Arial Narrow"/>
              </w:rPr>
            </w:pPr>
            <w:r w:rsidRPr="00D471C5">
              <w:rPr>
                <w:rFonts w:ascii="Arial Narrow" w:hAnsi="Arial Narrow"/>
                <w:color w:val="548DD4" w:themeColor="text2" w:themeTint="99"/>
              </w:rPr>
              <w:t>PD 1310 or 1311</w:t>
            </w:r>
          </w:p>
        </w:tc>
        <w:tc>
          <w:tcPr>
            <w:tcW w:w="933" w:type="pct"/>
            <w:hideMark/>
          </w:tcPr>
          <w:p w14:paraId="3AC93597" w14:textId="77777777" w:rsidR="00A66C13" w:rsidRPr="00311744" w:rsidRDefault="009D3FC5" w:rsidP="00311744">
            <w:pPr>
              <w:spacing w:before="0" w:beforeAutospacing="0" w:after="0" w:afterAutospacing="0"/>
              <w:rPr>
                <w:rFonts w:ascii="Arial Narrow" w:hAnsi="Arial Narrow"/>
              </w:rPr>
            </w:pPr>
            <w:r>
              <w:rPr>
                <w:rFonts w:ascii="Arial Narrow" w:hAnsi="Arial Narrow"/>
              </w:rPr>
              <w:t>HRIS</w:t>
            </w:r>
            <w:r w:rsidR="00A66C13" w:rsidRPr="00311744">
              <w:rPr>
                <w:rFonts w:ascii="Arial Narrow" w:hAnsi="Arial Narrow"/>
              </w:rPr>
              <w:t xml:space="preserve"> Appointment System - Use the </w:t>
            </w:r>
            <w:r w:rsidR="00A66C13" w:rsidRPr="00AE74F3">
              <w:rPr>
                <w:rFonts w:ascii="Arial Narrow" w:hAnsi="Arial Narrow"/>
                <w:i/>
              </w:rPr>
              <w:t>Research Employment/Award Payment Request form</w:t>
            </w:r>
            <w:r w:rsidR="00A66C13" w:rsidRPr="00311744">
              <w:rPr>
                <w:rFonts w:ascii="Arial Narrow" w:hAnsi="Arial Narrow"/>
              </w:rPr>
              <w:t>.</w:t>
            </w:r>
            <w:r w:rsidR="00A66C13" w:rsidRPr="00311744">
              <w:rPr>
                <w:rFonts w:ascii="Arial Narrow" w:hAnsi="Arial Narrow"/>
              </w:rPr>
              <w:br/>
            </w:r>
            <w:r w:rsidR="00A66C13" w:rsidRPr="00311744">
              <w:rPr>
                <w:rFonts w:ascii="Arial Narrow" w:hAnsi="Arial Narrow"/>
              </w:rPr>
              <w:br/>
              <w:t xml:space="preserve">If under the </w:t>
            </w:r>
            <w:hyperlink r:id="rId20" w:history="1">
              <w:r w:rsidR="00A66C13" w:rsidRPr="00311744">
                <w:rPr>
                  <w:rStyle w:val="Hyperlink"/>
                  <w:rFonts w:ascii="Arial Narrow" w:hAnsi="Arial Narrow"/>
                </w:rPr>
                <w:t>CRA</w:t>
              </w:r>
            </w:hyperlink>
            <w:r w:rsidR="00A66C13" w:rsidRPr="00311744">
              <w:rPr>
                <w:rFonts w:ascii="Arial Narrow" w:hAnsi="Arial Narrow"/>
              </w:rPr>
              <w:t xml:space="preserve"> rules this is a research grant, scholarship, or fellowship, process through the appointment system and note details in the remarks field (e.g. indicate research grant, scholarship, or fellowship and include name of supervisor).</w:t>
            </w:r>
          </w:p>
        </w:tc>
        <w:tc>
          <w:tcPr>
            <w:tcW w:w="495" w:type="pct"/>
            <w:hideMark/>
          </w:tcPr>
          <w:p w14:paraId="5419A391" w14:textId="77777777" w:rsidR="00A66C13" w:rsidRPr="00311744" w:rsidRDefault="00A66C13" w:rsidP="00311744">
            <w:pPr>
              <w:spacing w:before="0" w:beforeAutospacing="0" w:after="0" w:afterAutospacing="0"/>
              <w:rPr>
                <w:rFonts w:ascii="Arial Narrow" w:hAnsi="Arial Narrow"/>
              </w:rPr>
            </w:pPr>
            <w:r w:rsidRPr="00311744">
              <w:rPr>
                <w:rFonts w:ascii="Arial Narrow" w:hAnsi="Arial Narrow"/>
              </w:rPr>
              <w:t xml:space="preserve">Supervisor works with the </w:t>
            </w:r>
            <w:r>
              <w:rPr>
                <w:rFonts w:ascii="Arial Narrow" w:hAnsi="Arial Narrow"/>
              </w:rPr>
              <w:t>SRCA</w:t>
            </w:r>
            <w:r w:rsidRPr="00311744">
              <w:rPr>
                <w:rFonts w:ascii="Arial Narrow" w:hAnsi="Arial Narrow"/>
              </w:rPr>
              <w:t xml:space="preserve"> </w:t>
            </w:r>
            <w:r>
              <w:rPr>
                <w:rFonts w:ascii="Arial Narrow" w:hAnsi="Arial Narrow"/>
              </w:rPr>
              <w:t>Research Services Manager</w:t>
            </w:r>
            <w:r w:rsidRPr="00311744">
              <w:rPr>
                <w:rFonts w:ascii="Arial Narrow" w:hAnsi="Arial Narrow"/>
              </w:rPr>
              <w:t xml:space="preserve"> to create and finalize the appointment which is then transferred </w:t>
            </w:r>
            <w:r>
              <w:rPr>
                <w:rFonts w:ascii="Arial Narrow" w:hAnsi="Arial Narrow"/>
              </w:rPr>
              <w:t xml:space="preserve">(in HR appointment system) </w:t>
            </w:r>
            <w:r w:rsidRPr="00311744">
              <w:rPr>
                <w:rFonts w:ascii="Arial Narrow" w:hAnsi="Arial Narrow"/>
              </w:rPr>
              <w:t>to the Dean’s area</w:t>
            </w:r>
          </w:p>
        </w:tc>
        <w:tc>
          <w:tcPr>
            <w:tcW w:w="359" w:type="pct"/>
            <w:vMerge/>
            <w:shd w:val="clear" w:color="auto" w:fill="auto"/>
            <w:hideMark/>
          </w:tcPr>
          <w:p w14:paraId="76A4D6FA" w14:textId="77777777" w:rsidR="00A66C13" w:rsidRPr="00311744" w:rsidRDefault="00A66C13" w:rsidP="00311744">
            <w:pPr>
              <w:spacing w:before="0" w:beforeAutospacing="0" w:after="0" w:afterAutospacing="0"/>
              <w:rPr>
                <w:rFonts w:ascii="Arial Narrow" w:hAnsi="Arial Narrow"/>
              </w:rPr>
            </w:pPr>
          </w:p>
        </w:tc>
      </w:tr>
    </w:tbl>
    <w:p w14:paraId="7B0A14DC" w14:textId="77777777" w:rsidR="003D67B3" w:rsidRDefault="003D67B3">
      <w:pPr>
        <w:rPr>
          <w:rFonts w:ascii="Arial Narrow" w:hAnsi="Arial Narrow"/>
        </w:rPr>
      </w:pPr>
    </w:p>
    <w:p w14:paraId="4CCF2412" w14:textId="77777777" w:rsidR="003D67B3" w:rsidRPr="003D67B3" w:rsidRDefault="003D67B3" w:rsidP="003D67B3">
      <w:pPr>
        <w:rPr>
          <w:rFonts w:ascii="Arial Narrow" w:hAnsi="Arial Narrow"/>
        </w:rPr>
      </w:pPr>
    </w:p>
    <w:p w14:paraId="41A7B2F6" w14:textId="77777777" w:rsidR="003D67B3" w:rsidRPr="003D67B3" w:rsidRDefault="003D67B3" w:rsidP="003D67B3">
      <w:pPr>
        <w:tabs>
          <w:tab w:val="left" w:pos="8256"/>
        </w:tabs>
        <w:rPr>
          <w:rFonts w:ascii="Arial Narrow" w:hAnsi="Arial Narrow"/>
        </w:rPr>
      </w:pPr>
      <w:r>
        <w:rPr>
          <w:rFonts w:ascii="Arial Narrow" w:hAnsi="Arial Narrow"/>
        </w:rPr>
        <w:tab/>
      </w:r>
    </w:p>
    <w:p w14:paraId="59895AD6" w14:textId="67A3C9E1" w:rsidR="00302B1D" w:rsidRDefault="00302B1D" w:rsidP="003D67B3">
      <w:pPr>
        <w:rPr>
          <w:rFonts w:ascii="Arial Narrow" w:hAnsi="Arial Narrow"/>
        </w:rPr>
      </w:pPr>
    </w:p>
    <w:p w14:paraId="1184A677" w14:textId="28F2E206" w:rsidR="00616356" w:rsidRDefault="00616356" w:rsidP="003D67B3">
      <w:pPr>
        <w:rPr>
          <w:rFonts w:ascii="Arial Narrow" w:hAnsi="Arial Narrow"/>
        </w:rPr>
      </w:pPr>
    </w:p>
    <w:p w14:paraId="08D5BBE7" w14:textId="0A96377B" w:rsidR="00616356" w:rsidRDefault="00616356" w:rsidP="003D67B3">
      <w:pPr>
        <w:rPr>
          <w:rFonts w:ascii="Arial Narrow" w:hAnsi="Arial Narrow"/>
        </w:rPr>
      </w:pPr>
    </w:p>
    <w:p w14:paraId="3FDB23C1" w14:textId="54F7742F" w:rsidR="00616356" w:rsidRDefault="00616356" w:rsidP="003D67B3">
      <w:pPr>
        <w:rPr>
          <w:rFonts w:ascii="Arial Narrow" w:hAnsi="Arial Narrow"/>
        </w:rPr>
      </w:pPr>
    </w:p>
    <w:p w14:paraId="34311D72" w14:textId="5B43673E" w:rsidR="00616356" w:rsidRDefault="00616356" w:rsidP="003D67B3">
      <w:pPr>
        <w:rPr>
          <w:rFonts w:ascii="Arial Narrow" w:hAnsi="Arial Narrow"/>
        </w:rPr>
      </w:pPr>
    </w:p>
    <w:p w14:paraId="43DCA4A4" w14:textId="02A50FBC" w:rsidR="00616356" w:rsidRDefault="00616356" w:rsidP="003D67B3">
      <w:pPr>
        <w:rPr>
          <w:rFonts w:ascii="Arial Narrow" w:hAnsi="Arial Narrow"/>
        </w:rPr>
      </w:pPr>
    </w:p>
    <w:p w14:paraId="11593ED8" w14:textId="27CCAA02" w:rsidR="00616356" w:rsidRDefault="00616356" w:rsidP="003D67B3">
      <w:pPr>
        <w:rPr>
          <w:rFonts w:ascii="Arial Narrow" w:hAnsi="Arial Narrow"/>
        </w:rPr>
      </w:pPr>
    </w:p>
    <w:p w14:paraId="71A2C86B" w14:textId="0CEFABD5" w:rsidR="00616356" w:rsidRDefault="00616356" w:rsidP="003D67B3">
      <w:pPr>
        <w:rPr>
          <w:rFonts w:ascii="Arial Narrow" w:hAnsi="Arial Narrow"/>
        </w:rPr>
      </w:pPr>
    </w:p>
    <w:p w14:paraId="619FC0B3" w14:textId="48B08751" w:rsidR="00616356" w:rsidRDefault="00616356" w:rsidP="003D67B3">
      <w:pPr>
        <w:rPr>
          <w:rFonts w:ascii="Arial Narrow" w:hAnsi="Arial Narrow"/>
        </w:rPr>
      </w:pPr>
    </w:p>
    <w:p w14:paraId="374404AB" w14:textId="4773F095" w:rsidR="00616356" w:rsidRDefault="00616356" w:rsidP="003D67B3">
      <w:pPr>
        <w:rPr>
          <w:rFonts w:ascii="Arial Narrow" w:hAnsi="Arial Narrow"/>
        </w:rPr>
      </w:pPr>
    </w:p>
    <w:p w14:paraId="45E16383" w14:textId="72B37B31" w:rsidR="00616356" w:rsidRDefault="00616356" w:rsidP="003D67B3">
      <w:pPr>
        <w:rPr>
          <w:rFonts w:ascii="Arial Narrow" w:hAnsi="Arial Narrow"/>
        </w:rPr>
      </w:pPr>
    </w:p>
    <w:p w14:paraId="6A8A0880" w14:textId="4C750086" w:rsidR="00616356" w:rsidRDefault="00616356" w:rsidP="003D67B3">
      <w:pPr>
        <w:rPr>
          <w:rFonts w:ascii="Arial Narrow" w:hAnsi="Arial Narrow"/>
        </w:rPr>
      </w:pPr>
    </w:p>
    <w:p w14:paraId="3FA1EF58" w14:textId="6BAD1A10" w:rsidR="00616356" w:rsidRDefault="00616356" w:rsidP="003D67B3">
      <w:pPr>
        <w:rPr>
          <w:rFonts w:ascii="Arial Narrow" w:hAnsi="Arial Narrow"/>
        </w:rPr>
      </w:pPr>
    </w:p>
    <w:p w14:paraId="6ACDB95E" w14:textId="714D382B" w:rsidR="00616356" w:rsidRDefault="00616356" w:rsidP="003D67B3">
      <w:pPr>
        <w:rPr>
          <w:rFonts w:ascii="Arial Narrow" w:hAnsi="Arial Narrow"/>
        </w:rPr>
      </w:pPr>
    </w:p>
    <w:p w14:paraId="3A70AE8D" w14:textId="0FE5247A" w:rsidR="00616356" w:rsidRDefault="00616356" w:rsidP="003D67B3">
      <w:pPr>
        <w:rPr>
          <w:rFonts w:ascii="Arial Narrow" w:hAnsi="Arial Narrow"/>
        </w:rPr>
      </w:pPr>
    </w:p>
    <w:p w14:paraId="64B51A36" w14:textId="77777777" w:rsidR="00616356" w:rsidRPr="003D67B3" w:rsidRDefault="00616356" w:rsidP="003D67B3">
      <w:pPr>
        <w:rPr>
          <w:rFonts w:ascii="Arial Narrow" w:hAnsi="Arial Narrow"/>
        </w:rPr>
      </w:pPr>
    </w:p>
    <w:tbl>
      <w:tblPr>
        <w:tblStyle w:val="TableGrid"/>
        <w:tblpPr w:leftFromText="180" w:rightFromText="180" w:vertAnchor="text" w:horzAnchor="margin" w:tblpY="-5"/>
        <w:tblOverlap w:val="never"/>
        <w:tblW w:w="4712" w:type="pct"/>
        <w:tblLayout w:type="fixed"/>
        <w:tblLook w:val="04A0" w:firstRow="1" w:lastRow="0" w:firstColumn="1" w:lastColumn="0" w:noHBand="0" w:noVBand="1"/>
      </w:tblPr>
      <w:tblGrid>
        <w:gridCol w:w="1111"/>
        <w:gridCol w:w="1294"/>
        <w:gridCol w:w="1243"/>
        <w:gridCol w:w="3908"/>
        <w:gridCol w:w="3908"/>
        <w:gridCol w:w="3330"/>
        <w:gridCol w:w="1767"/>
        <w:gridCol w:w="1614"/>
      </w:tblGrid>
      <w:tr w:rsidR="009D3FC5" w:rsidRPr="00311744" w14:paraId="6EB7EDF8" w14:textId="77777777" w:rsidTr="00986F8F">
        <w:trPr>
          <w:cantSplit/>
          <w:trHeight w:val="575"/>
          <w:tblHeader/>
        </w:trPr>
        <w:tc>
          <w:tcPr>
            <w:tcW w:w="306" w:type="pct"/>
            <w:tcBorders>
              <w:bottom w:val="single" w:sz="4" w:space="0" w:color="auto"/>
            </w:tcBorders>
            <w:shd w:val="clear" w:color="auto" w:fill="C6D9F1" w:themeFill="text2" w:themeFillTint="33"/>
            <w:vAlign w:val="center"/>
            <w:hideMark/>
          </w:tcPr>
          <w:p w14:paraId="056EAAEC" w14:textId="77777777" w:rsidR="009D3FC5" w:rsidRPr="00311744" w:rsidRDefault="009D3FC5" w:rsidP="00311744">
            <w:pPr>
              <w:spacing w:before="0" w:beforeAutospacing="0" w:after="0" w:afterAutospacing="0"/>
              <w:jc w:val="center"/>
              <w:rPr>
                <w:rFonts w:ascii="Arial Narrow" w:hAnsi="Arial Narrow"/>
                <w:b/>
                <w:bCs/>
                <w:i/>
                <w:iCs/>
              </w:rPr>
            </w:pPr>
            <w:r w:rsidRPr="00311744">
              <w:rPr>
                <w:rFonts w:ascii="Arial Narrow" w:hAnsi="Arial Narrow"/>
                <w:b/>
                <w:bCs/>
                <w:i/>
                <w:iCs/>
              </w:rPr>
              <w:lastRenderedPageBreak/>
              <w:t>Category</w:t>
            </w:r>
          </w:p>
        </w:tc>
        <w:tc>
          <w:tcPr>
            <w:tcW w:w="356" w:type="pct"/>
            <w:tcBorders>
              <w:bottom w:val="single" w:sz="4" w:space="0" w:color="auto"/>
            </w:tcBorders>
            <w:shd w:val="clear" w:color="auto" w:fill="C6D9F1" w:themeFill="text2" w:themeFillTint="33"/>
            <w:vAlign w:val="center"/>
            <w:hideMark/>
          </w:tcPr>
          <w:p w14:paraId="019FD7C9" w14:textId="77777777" w:rsidR="009D3FC5" w:rsidRPr="00311744" w:rsidRDefault="009D3FC5" w:rsidP="00311744">
            <w:pPr>
              <w:spacing w:before="0" w:beforeAutospacing="0" w:after="0" w:afterAutospacing="0"/>
              <w:jc w:val="center"/>
              <w:rPr>
                <w:rFonts w:ascii="Arial Narrow" w:hAnsi="Arial Narrow"/>
                <w:b/>
                <w:bCs/>
                <w:i/>
                <w:iCs/>
              </w:rPr>
            </w:pPr>
            <w:r w:rsidRPr="00311744">
              <w:rPr>
                <w:rFonts w:ascii="Arial Narrow" w:hAnsi="Arial Narrow"/>
                <w:b/>
                <w:bCs/>
                <w:i/>
                <w:iCs/>
              </w:rPr>
              <w:t>Position Number</w:t>
            </w:r>
          </w:p>
        </w:tc>
        <w:tc>
          <w:tcPr>
            <w:tcW w:w="342" w:type="pct"/>
            <w:tcBorders>
              <w:bottom w:val="single" w:sz="4" w:space="0" w:color="auto"/>
            </w:tcBorders>
            <w:shd w:val="clear" w:color="auto" w:fill="C6D9F1" w:themeFill="text2" w:themeFillTint="33"/>
            <w:vAlign w:val="center"/>
            <w:hideMark/>
          </w:tcPr>
          <w:p w14:paraId="6C25E866" w14:textId="77777777" w:rsidR="009D3FC5" w:rsidRPr="00311744" w:rsidRDefault="009D3FC5" w:rsidP="00311744">
            <w:pPr>
              <w:spacing w:before="0" w:beforeAutospacing="0" w:after="0" w:afterAutospacing="0"/>
              <w:jc w:val="center"/>
              <w:rPr>
                <w:rFonts w:ascii="Arial Narrow" w:hAnsi="Arial Narrow"/>
                <w:b/>
                <w:bCs/>
                <w:i/>
                <w:iCs/>
              </w:rPr>
            </w:pPr>
            <w:r w:rsidRPr="00311744">
              <w:rPr>
                <w:rFonts w:ascii="Arial Narrow" w:hAnsi="Arial Narrow"/>
                <w:b/>
                <w:bCs/>
                <w:i/>
                <w:iCs/>
              </w:rPr>
              <w:t>Type of Income</w:t>
            </w:r>
          </w:p>
        </w:tc>
        <w:tc>
          <w:tcPr>
            <w:tcW w:w="1075" w:type="pct"/>
            <w:tcBorders>
              <w:bottom w:val="single" w:sz="4" w:space="0" w:color="auto"/>
            </w:tcBorders>
            <w:shd w:val="clear" w:color="auto" w:fill="C6D9F1" w:themeFill="text2" w:themeFillTint="33"/>
            <w:vAlign w:val="center"/>
            <w:hideMark/>
          </w:tcPr>
          <w:p w14:paraId="05517B9C" w14:textId="77777777" w:rsidR="009D3FC5" w:rsidRPr="00311744" w:rsidRDefault="009D3FC5" w:rsidP="00311744">
            <w:pPr>
              <w:spacing w:before="0" w:beforeAutospacing="0" w:after="0" w:afterAutospacing="0"/>
              <w:jc w:val="center"/>
              <w:rPr>
                <w:rFonts w:ascii="Arial Narrow" w:hAnsi="Arial Narrow"/>
                <w:b/>
                <w:bCs/>
                <w:i/>
                <w:iCs/>
              </w:rPr>
            </w:pPr>
            <w:r w:rsidRPr="00311744">
              <w:rPr>
                <w:rFonts w:ascii="Arial Narrow" w:hAnsi="Arial Narrow"/>
                <w:b/>
                <w:bCs/>
                <w:i/>
                <w:iCs/>
              </w:rPr>
              <w:t>Sample Scenarios</w:t>
            </w:r>
          </w:p>
        </w:tc>
        <w:tc>
          <w:tcPr>
            <w:tcW w:w="1075" w:type="pct"/>
            <w:tcBorders>
              <w:bottom w:val="single" w:sz="4" w:space="0" w:color="auto"/>
            </w:tcBorders>
            <w:shd w:val="clear" w:color="auto" w:fill="C6D9F1" w:themeFill="text2" w:themeFillTint="33"/>
            <w:vAlign w:val="center"/>
            <w:hideMark/>
          </w:tcPr>
          <w:p w14:paraId="21FFB391" w14:textId="77777777" w:rsidR="009D3FC5" w:rsidRPr="00311744" w:rsidRDefault="009D3FC5" w:rsidP="00311744">
            <w:pPr>
              <w:spacing w:before="0" w:beforeAutospacing="0" w:after="0" w:afterAutospacing="0"/>
              <w:jc w:val="center"/>
              <w:rPr>
                <w:rFonts w:ascii="Arial Narrow" w:hAnsi="Arial Narrow"/>
                <w:b/>
                <w:bCs/>
                <w:i/>
                <w:iCs/>
              </w:rPr>
            </w:pPr>
            <w:r w:rsidRPr="00311744">
              <w:rPr>
                <w:rFonts w:ascii="Arial Narrow" w:hAnsi="Arial Narrow"/>
                <w:b/>
                <w:bCs/>
                <w:i/>
                <w:iCs/>
              </w:rPr>
              <w:t>Payroll Information and Rates</w:t>
            </w:r>
            <w:r w:rsidRPr="00311744" w:rsidDel="00121E5A">
              <w:rPr>
                <w:rFonts w:ascii="Arial Narrow" w:hAnsi="Arial Narrow"/>
                <w:b/>
                <w:bCs/>
                <w:i/>
                <w:iCs/>
              </w:rPr>
              <w:t xml:space="preserve"> </w:t>
            </w:r>
          </w:p>
        </w:tc>
        <w:tc>
          <w:tcPr>
            <w:tcW w:w="916" w:type="pct"/>
            <w:tcBorders>
              <w:bottom w:val="single" w:sz="4" w:space="0" w:color="auto"/>
            </w:tcBorders>
            <w:shd w:val="clear" w:color="auto" w:fill="C6D9F1" w:themeFill="text2" w:themeFillTint="33"/>
            <w:vAlign w:val="center"/>
            <w:hideMark/>
          </w:tcPr>
          <w:p w14:paraId="69987560" w14:textId="77777777" w:rsidR="009D3FC5" w:rsidRPr="00311744" w:rsidRDefault="009D3FC5" w:rsidP="00311744">
            <w:pPr>
              <w:spacing w:before="0" w:beforeAutospacing="0" w:after="0" w:afterAutospacing="0"/>
              <w:jc w:val="center"/>
              <w:rPr>
                <w:rFonts w:ascii="Arial Narrow" w:hAnsi="Arial Narrow"/>
                <w:b/>
                <w:bCs/>
                <w:i/>
                <w:iCs/>
              </w:rPr>
            </w:pPr>
            <w:r w:rsidRPr="00311744">
              <w:rPr>
                <w:rFonts w:ascii="Arial Narrow" w:hAnsi="Arial Narrow"/>
                <w:b/>
                <w:bCs/>
                <w:i/>
                <w:iCs/>
              </w:rPr>
              <w:t>To initiate Payment or Appointment</w:t>
            </w:r>
          </w:p>
        </w:tc>
        <w:tc>
          <w:tcPr>
            <w:tcW w:w="486" w:type="pct"/>
            <w:tcBorders>
              <w:bottom w:val="single" w:sz="4" w:space="0" w:color="auto"/>
            </w:tcBorders>
            <w:shd w:val="clear" w:color="auto" w:fill="C6D9F1" w:themeFill="text2" w:themeFillTint="33"/>
            <w:vAlign w:val="center"/>
            <w:hideMark/>
          </w:tcPr>
          <w:p w14:paraId="18DBCA74" w14:textId="77777777" w:rsidR="009D3FC5" w:rsidRPr="00311744" w:rsidRDefault="009D3FC5" w:rsidP="00311744">
            <w:pPr>
              <w:spacing w:before="0" w:beforeAutospacing="0" w:after="0" w:afterAutospacing="0"/>
              <w:jc w:val="center"/>
              <w:rPr>
                <w:rFonts w:ascii="Arial Narrow" w:hAnsi="Arial Narrow"/>
                <w:b/>
                <w:bCs/>
                <w:i/>
                <w:iCs/>
              </w:rPr>
            </w:pPr>
            <w:r w:rsidRPr="00311744">
              <w:rPr>
                <w:rFonts w:ascii="Arial Narrow" w:hAnsi="Arial Narrow"/>
                <w:b/>
                <w:bCs/>
                <w:i/>
                <w:iCs/>
              </w:rPr>
              <w:t>Processing Responsibility</w:t>
            </w:r>
          </w:p>
        </w:tc>
        <w:tc>
          <w:tcPr>
            <w:tcW w:w="444" w:type="pct"/>
            <w:tcBorders>
              <w:bottom w:val="single" w:sz="4" w:space="0" w:color="auto"/>
            </w:tcBorders>
            <w:shd w:val="clear" w:color="auto" w:fill="C6D9F1" w:themeFill="text2" w:themeFillTint="33"/>
            <w:vAlign w:val="center"/>
            <w:hideMark/>
          </w:tcPr>
          <w:p w14:paraId="42F2912B" w14:textId="77777777" w:rsidR="009D3FC5" w:rsidRPr="00311744" w:rsidRDefault="009D3FC5" w:rsidP="00311744">
            <w:pPr>
              <w:spacing w:before="0" w:beforeAutospacing="0" w:after="0" w:afterAutospacing="0"/>
              <w:jc w:val="center"/>
              <w:rPr>
                <w:rFonts w:ascii="Arial Narrow" w:hAnsi="Arial Narrow"/>
                <w:b/>
                <w:bCs/>
                <w:i/>
                <w:iCs/>
              </w:rPr>
            </w:pPr>
            <w:r w:rsidRPr="00311744">
              <w:rPr>
                <w:rFonts w:ascii="Arial Narrow" w:hAnsi="Arial Narrow"/>
                <w:b/>
                <w:bCs/>
                <w:i/>
                <w:iCs/>
              </w:rPr>
              <w:t>Links</w:t>
            </w:r>
          </w:p>
        </w:tc>
      </w:tr>
      <w:tr w:rsidR="009D3FC5" w:rsidRPr="00311744" w14:paraId="3D6D2942" w14:textId="77777777" w:rsidTr="00986F8F">
        <w:trPr>
          <w:trHeight w:val="436"/>
        </w:trPr>
        <w:tc>
          <w:tcPr>
            <w:tcW w:w="306" w:type="pct"/>
            <w:vMerge w:val="restart"/>
            <w:textDirection w:val="btLr"/>
            <w:vAlign w:val="center"/>
          </w:tcPr>
          <w:p w14:paraId="21312AA6" w14:textId="77777777" w:rsidR="009D3FC5" w:rsidRPr="00311744" w:rsidRDefault="009D3FC5" w:rsidP="00311744">
            <w:pPr>
              <w:spacing w:before="0" w:after="0"/>
              <w:ind w:left="113" w:right="113"/>
              <w:jc w:val="center"/>
              <w:rPr>
                <w:rFonts w:ascii="Arial Narrow" w:hAnsi="Arial Narrow"/>
                <w:b/>
              </w:rPr>
            </w:pPr>
            <w:r w:rsidRPr="00311744">
              <w:rPr>
                <w:rFonts w:ascii="Arial Narrow" w:hAnsi="Arial Narrow"/>
                <w:b/>
              </w:rPr>
              <w:t>Postdoctoral Fellowship</w:t>
            </w:r>
          </w:p>
        </w:tc>
        <w:tc>
          <w:tcPr>
            <w:tcW w:w="4694" w:type="pct"/>
            <w:gridSpan w:val="7"/>
          </w:tcPr>
          <w:p w14:paraId="763DD6FA" w14:textId="77777777" w:rsidR="009D3FC5" w:rsidRPr="00311744" w:rsidRDefault="009D3FC5" w:rsidP="008B68B2">
            <w:pPr>
              <w:spacing w:before="60" w:beforeAutospacing="0" w:after="0" w:afterAutospacing="0"/>
              <w:rPr>
                <w:rFonts w:ascii="Arial Narrow" w:hAnsi="Arial Narrow"/>
              </w:rPr>
            </w:pPr>
            <w:r w:rsidRPr="00311744">
              <w:rPr>
                <w:rFonts w:ascii="Arial Narrow" w:hAnsi="Arial Narrow"/>
              </w:rPr>
              <w:t xml:space="preserve">There are two classifications of Postdoc Fellows, ones which are paid directly by VIU (Type 2 PDF) and ones which </w:t>
            </w:r>
            <w:r>
              <w:rPr>
                <w:rFonts w:ascii="Arial Narrow" w:hAnsi="Arial Narrow"/>
              </w:rPr>
              <w:t xml:space="preserve">receive </w:t>
            </w:r>
            <w:r w:rsidRPr="00311744">
              <w:rPr>
                <w:rFonts w:ascii="Arial Narrow" w:hAnsi="Arial Narrow"/>
              </w:rPr>
              <w:t>funding paid directly to the</w:t>
            </w:r>
            <w:r w:rsidR="00FF40EE">
              <w:rPr>
                <w:rFonts w:ascii="Arial Narrow" w:hAnsi="Arial Narrow"/>
              </w:rPr>
              <w:t xml:space="preserve">m by an external sponsor </w:t>
            </w:r>
            <w:r w:rsidRPr="00311744">
              <w:rPr>
                <w:rFonts w:ascii="Arial Narrow" w:hAnsi="Arial Narrow"/>
              </w:rPr>
              <w:t xml:space="preserve">(Type 1 PDF).  </w:t>
            </w:r>
          </w:p>
        </w:tc>
      </w:tr>
      <w:tr w:rsidR="009D3FC5" w:rsidRPr="00311744" w14:paraId="1D1B3D6C" w14:textId="77777777" w:rsidTr="00986F8F">
        <w:trPr>
          <w:trHeight w:val="4088"/>
        </w:trPr>
        <w:tc>
          <w:tcPr>
            <w:tcW w:w="306" w:type="pct"/>
            <w:vMerge/>
            <w:textDirection w:val="btLr"/>
            <w:vAlign w:val="center"/>
            <w:hideMark/>
          </w:tcPr>
          <w:p w14:paraId="1FD4AD4F" w14:textId="77777777" w:rsidR="009D3FC5" w:rsidRPr="00311744" w:rsidRDefault="009D3FC5" w:rsidP="00311744">
            <w:pPr>
              <w:spacing w:before="0" w:beforeAutospacing="0" w:after="0" w:afterAutospacing="0"/>
              <w:ind w:left="113" w:right="113"/>
              <w:jc w:val="center"/>
              <w:rPr>
                <w:rFonts w:ascii="Arial Narrow" w:hAnsi="Arial Narrow"/>
                <w:b/>
              </w:rPr>
            </w:pPr>
          </w:p>
        </w:tc>
        <w:tc>
          <w:tcPr>
            <w:tcW w:w="356" w:type="pct"/>
            <w:hideMark/>
          </w:tcPr>
          <w:p w14:paraId="3D096B7E" w14:textId="77777777" w:rsidR="009D3FC5" w:rsidRPr="00311744" w:rsidRDefault="009D3FC5" w:rsidP="00311744">
            <w:pPr>
              <w:spacing w:before="0" w:beforeAutospacing="0" w:after="0" w:afterAutospacing="0"/>
              <w:rPr>
                <w:rFonts w:ascii="Arial Narrow" w:hAnsi="Arial Narrow"/>
              </w:rPr>
            </w:pPr>
            <w:r>
              <w:rPr>
                <w:rFonts w:ascii="Arial Narrow" w:hAnsi="Arial Narrow"/>
              </w:rPr>
              <w:t>Position #11362</w:t>
            </w:r>
            <w:r w:rsidRPr="00311744">
              <w:rPr>
                <w:rFonts w:ascii="Arial Narrow" w:hAnsi="Arial Narrow"/>
              </w:rPr>
              <w:t xml:space="preserve"> Postdoctoral Fellowship</w:t>
            </w:r>
          </w:p>
        </w:tc>
        <w:tc>
          <w:tcPr>
            <w:tcW w:w="342" w:type="pct"/>
            <w:hideMark/>
          </w:tcPr>
          <w:p w14:paraId="2D6D98AA" w14:textId="77777777" w:rsidR="009D3FC5" w:rsidRPr="00311744" w:rsidRDefault="009D3FC5" w:rsidP="00311744">
            <w:pPr>
              <w:spacing w:before="0" w:beforeAutospacing="0" w:after="0" w:afterAutospacing="0"/>
              <w:rPr>
                <w:rFonts w:ascii="Arial Narrow" w:hAnsi="Arial Narrow"/>
              </w:rPr>
            </w:pPr>
            <w:r w:rsidRPr="00311744">
              <w:rPr>
                <w:rFonts w:ascii="Arial Narrow" w:hAnsi="Arial Narrow"/>
              </w:rPr>
              <w:t>Employment Income (taxed at source; T4 issued).</w:t>
            </w:r>
          </w:p>
        </w:tc>
        <w:tc>
          <w:tcPr>
            <w:tcW w:w="1075" w:type="pct"/>
            <w:hideMark/>
          </w:tcPr>
          <w:p w14:paraId="60868E11" w14:textId="77777777" w:rsidR="009D3FC5" w:rsidRPr="00311744" w:rsidRDefault="009D3FC5" w:rsidP="00311744">
            <w:pPr>
              <w:spacing w:before="0" w:beforeAutospacing="0" w:after="0" w:afterAutospacing="0"/>
              <w:rPr>
                <w:rFonts w:ascii="Arial Narrow" w:hAnsi="Arial Narrow"/>
              </w:rPr>
            </w:pPr>
            <w:r w:rsidRPr="00311744">
              <w:rPr>
                <w:rFonts w:ascii="Arial Narrow" w:hAnsi="Arial Narrow"/>
              </w:rPr>
              <w:br w:type="page"/>
            </w:r>
            <w:r w:rsidRPr="00311744">
              <w:rPr>
                <w:rFonts w:ascii="Arial Narrow" w:hAnsi="Arial Narrow"/>
              </w:rPr>
              <w:br w:type="page"/>
              <w:t>Type 2 PDF (salaried):  A Postdoc that is paid by VIU with funds from a supervisor.  The supervisor hires and supervises the Postdoc to conduct a specific research project.</w:t>
            </w:r>
          </w:p>
        </w:tc>
        <w:tc>
          <w:tcPr>
            <w:tcW w:w="1075" w:type="pct"/>
            <w:hideMark/>
          </w:tcPr>
          <w:p w14:paraId="250519FD" w14:textId="66BF44A2" w:rsidR="009D3FC5" w:rsidRDefault="009D3FC5" w:rsidP="00C80F3C">
            <w:pPr>
              <w:spacing w:before="0" w:beforeAutospacing="0" w:after="0" w:afterAutospacing="0"/>
              <w:rPr>
                <w:rFonts w:ascii="Arial Narrow" w:hAnsi="Arial Narrow"/>
              </w:rPr>
            </w:pPr>
            <w:r w:rsidRPr="00311744">
              <w:rPr>
                <w:rFonts w:ascii="Arial Narrow" w:hAnsi="Arial Narrow"/>
              </w:rPr>
              <w:t>Type</w:t>
            </w:r>
            <w:r>
              <w:rPr>
                <w:rFonts w:ascii="Arial Narrow" w:hAnsi="Arial Narrow"/>
              </w:rPr>
              <w:t xml:space="preserve"> 2 PDFs are processed as </w:t>
            </w:r>
            <w:r w:rsidRPr="00DF0F8D">
              <w:rPr>
                <w:rFonts w:ascii="Arial Narrow" w:hAnsi="Arial Narrow"/>
              </w:rPr>
              <w:t>employment income</w:t>
            </w:r>
            <w:r>
              <w:rPr>
                <w:rFonts w:ascii="Arial Narrow" w:hAnsi="Arial Narrow"/>
              </w:rPr>
              <w:t xml:space="preserve">.  Anticipate an additional </w:t>
            </w:r>
            <w:r w:rsidR="007830D9">
              <w:rPr>
                <w:rFonts w:ascii="Arial Narrow" w:hAnsi="Arial Narrow"/>
                <w:b/>
              </w:rPr>
              <w:t>14.7</w:t>
            </w:r>
            <w:r w:rsidRPr="00C80F3C">
              <w:rPr>
                <w:rFonts w:ascii="Arial Narrow" w:hAnsi="Arial Narrow"/>
                <w:b/>
              </w:rPr>
              <w:t>%</w:t>
            </w:r>
            <w:r>
              <w:rPr>
                <w:rFonts w:ascii="Arial Narrow" w:hAnsi="Arial Narrow"/>
              </w:rPr>
              <w:t xml:space="preserve"> in mandatory employer costs.</w:t>
            </w:r>
          </w:p>
          <w:p w14:paraId="4FC2C365" w14:textId="77777777" w:rsidR="009D3FC5" w:rsidRDefault="009D3FC5" w:rsidP="00C80F3C">
            <w:pPr>
              <w:spacing w:before="0" w:beforeAutospacing="0" w:after="0" w:afterAutospacing="0"/>
              <w:rPr>
                <w:rFonts w:ascii="Arial Narrow" w:hAnsi="Arial Narrow"/>
              </w:rPr>
            </w:pPr>
          </w:p>
          <w:p w14:paraId="7DCED447" w14:textId="77777777" w:rsidR="009D3FC5" w:rsidRPr="00311744" w:rsidRDefault="009D3FC5" w:rsidP="00C80F3C">
            <w:pPr>
              <w:spacing w:before="0" w:beforeAutospacing="0" w:after="0" w:afterAutospacing="0"/>
              <w:rPr>
                <w:rFonts w:ascii="Arial Narrow" w:hAnsi="Arial Narrow"/>
              </w:rPr>
            </w:pPr>
            <w:r w:rsidRPr="00311744">
              <w:rPr>
                <w:rFonts w:ascii="Arial Narrow" w:hAnsi="Arial Narrow"/>
              </w:rPr>
              <w:t>Mandatory employer costs:</w:t>
            </w:r>
          </w:p>
          <w:p w14:paraId="02B298CA" w14:textId="23783E30" w:rsidR="009D3FC5" w:rsidRPr="00311744" w:rsidRDefault="0034454B" w:rsidP="00C80F3C">
            <w:pPr>
              <w:spacing w:before="0" w:beforeAutospacing="0" w:after="0" w:afterAutospacing="0"/>
              <w:rPr>
                <w:rFonts w:ascii="Arial Narrow" w:hAnsi="Arial Narrow"/>
              </w:rPr>
            </w:pPr>
            <w:r>
              <w:rPr>
                <w:rFonts w:ascii="Arial Narrow" w:hAnsi="Arial Narrow"/>
              </w:rPr>
              <w:t>- 4% Vacation</w:t>
            </w:r>
            <w:r>
              <w:rPr>
                <w:rFonts w:ascii="Arial Narrow" w:hAnsi="Arial Narrow"/>
              </w:rPr>
              <w:br/>
            </w:r>
            <w:r w:rsidRPr="007830D9">
              <w:rPr>
                <w:rFonts w:ascii="Arial Narrow" w:hAnsi="Arial Narrow"/>
              </w:rPr>
              <w:t xml:space="preserve">- </w:t>
            </w:r>
            <w:r w:rsidR="007830D9" w:rsidRPr="007830D9">
              <w:rPr>
                <w:rFonts w:ascii="Arial Narrow" w:hAnsi="Arial Narrow"/>
              </w:rPr>
              <w:t>5.95</w:t>
            </w:r>
            <w:r w:rsidR="009D3FC5" w:rsidRPr="007830D9">
              <w:rPr>
                <w:rFonts w:ascii="Arial Narrow" w:hAnsi="Arial Narrow"/>
              </w:rPr>
              <w:t>%</w:t>
            </w:r>
            <w:r w:rsidR="009D3FC5" w:rsidRPr="00311744">
              <w:rPr>
                <w:rFonts w:ascii="Arial Narrow" w:hAnsi="Arial Narrow"/>
              </w:rPr>
              <w:t xml:space="preserve"> Canada Pension Plan (CPP)</w:t>
            </w:r>
          </w:p>
          <w:p w14:paraId="189C2D90" w14:textId="3AC03D85" w:rsidR="009D3FC5" w:rsidRPr="00311744" w:rsidRDefault="009D3FC5" w:rsidP="00C80F3C">
            <w:pPr>
              <w:pStyle w:val="ListParagraph"/>
              <w:numPr>
                <w:ilvl w:val="0"/>
                <w:numId w:val="1"/>
              </w:numPr>
              <w:spacing w:before="0" w:beforeAutospacing="0" w:after="0" w:afterAutospacing="0"/>
              <w:ind w:left="0"/>
              <w:rPr>
                <w:rFonts w:ascii="Arial Narrow" w:hAnsi="Arial Narrow"/>
              </w:rPr>
            </w:pPr>
            <w:r w:rsidRPr="00311744">
              <w:rPr>
                <w:rFonts w:ascii="Arial Narrow" w:hAnsi="Arial Narrow"/>
              </w:rPr>
              <w:t>- 2.</w:t>
            </w:r>
            <w:r w:rsidR="005E7D5B">
              <w:rPr>
                <w:rFonts w:ascii="Arial Narrow" w:hAnsi="Arial Narrow"/>
              </w:rPr>
              <w:t>32</w:t>
            </w:r>
            <w:r w:rsidRPr="00311744">
              <w:rPr>
                <w:rFonts w:ascii="Arial Narrow" w:hAnsi="Arial Narrow"/>
              </w:rPr>
              <w:t>% Employment Insurance (EI)</w:t>
            </w:r>
          </w:p>
          <w:p w14:paraId="3A8CBF49" w14:textId="03F817F8" w:rsidR="009D3FC5" w:rsidRPr="00F60BEF" w:rsidRDefault="009D3FC5" w:rsidP="00C80F3C">
            <w:pPr>
              <w:pStyle w:val="ListParagraph"/>
              <w:numPr>
                <w:ilvl w:val="0"/>
                <w:numId w:val="1"/>
              </w:numPr>
              <w:spacing w:before="0" w:beforeAutospacing="0" w:after="0" w:afterAutospacing="0"/>
              <w:ind w:left="0"/>
              <w:rPr>
                <w:rFonts w:ascii="Arial Narrow" w:hAnsi="Arial Narrow"/>
                <w:color w:val="FF0000"/>
              </w:rPr>
            </w:pPr>
            <w:r>
              <w:rPr>
                <w:rFonts w:ascii="Arial Narrow" w:hAnsi="Arial Narrow"/>
              </w:rPr>
              <w:t xml:space="preserve">- </w:t>
            </w:r>
            <w:r w:rsidR="007830D9">
              <w:rPr>
                <w:rFonts w:ascii="Arial Narrow" w:hAnsi="Arial Narrow"/>
              </w:rPr>
              <w:t>0.48</w:t>
            </w:r>
            <w:r w:rsidRPr="00A723AD">
              <w:rPr>
                <w:rFonts w:ascii="Arial Narrow" w:hAnsi="Arial Narrow"/>
              </w:rPr>
              <w:t>%</w:t>
            </w:r>
            <w:r w:rsidRPr="00311744">
              <w:rPr>
                <w:rFonts w:ascii="Arial Narrow" w:hAnsi="Arial Narrow"/>
              </w:rPr>
              <w:t xml:space="preserve"> </w:t>
            </w:r>
            <w:proofErr w:type="spellStart"/>
            <w:r>
              <w:rPr>
                <w:rFonts w:ascii="Arial Narrow" w:hAnsi="Arial Narrow"/>
              </w:rPr>
              <w:t>Worksafe</w:t>
            </w:r>
            <w:proofErr w:type="spellEnd"/>
          </w:p>
          <w:p w14:paraId="4493396C" w14:textId="77777777" w:rsidR="009D3FC5" w:rsidRPr="00311744" w:rsidRDefault="009D3FC5" w:rsidP="00C80F3C">
            <w:pPr>
              <w:spacing w:before="0" w:beforeAutospacing="0" w:after="0" w:afterAutospacing="0"/>
              <w:rPr>
                <w:rFonts w:ascii="Arial Narrow" w:hAnsi="Arial Narrow"/>
              </w:rPr>
            </w:pPr>
            <w:r>
              <w:rPr>
                <w:rFonts w:ascii="Arial Narrow" w:hAnsi="Arial Narrow"/>
              </w:rPr>
              <w:t>- 1.95% Employer Health Tax</w:t>
            </w:r>
          </w:p>
          <w:p w14:paraId="5F0EBF45" w14:textId="77777777" w:rsidR="009D3FC5" w:rsidRDefault="009D3FC5" w:rsidP="00B42ABC">
            <w:pPr>
              <w:spacing w:before="0" w:beforeAutospacing="0" w:after="0" w:afterAutospacing="0"/>
              <w:rPr>
                <w:rFonts w:ascii="Arial Narrow" w:hAnsi="Arial Narrow"/>
              </w:rPr>
            </w:pPr>
          </w:p>
          <w:p w14:paraId="11CA08CF" w14:textId="77777777" w:rsidR="009D3FC5" w:rsidRDefault="009D3FC5" w:rsidP="00B42ABC">
            <w:pPr>
              <w:spacing w:before="0" w:beforeAutospacing="0" w:after="0" w:afterAutospacing="0"/>
              <w:rPr>
                <w:rFonts w:ascii="Arial Narrow" w:hAnsi="Arial Narrow"/>
              </w:rPr>
            </w:pPr>
            <w:r>
              <w:rPr>
                <w:rFonts w:ascii="Arial Narrow" w:hAnsi="Arial Narrow"/>
              </w:rPr>
              <w:t>Postdoc Fellows are not presently eligible for employer-paid health benefits or enrollment in the Municipal Pension Plan.</w:t>
            </w:r>
          </w:p>
          <w:p w14:paraId="0E318669" w14:textId="77777777" w:rsidR="00D471C5" w:rsidRDefault="00D471C5" w:rsidP="00B42ABC">
            <w:pPr>
              <w:spacing w:before="0" w:beforeAutospacing="0" w:after="0" w:afterAutospacing="0"/>
              <w:rPr>
                <w:rFonts w:ascii="Arial Narrow" w:hAnsi="Arial Narrow"/>
              </w:rPr>
            </w:pPr>
          </w:p>
          <w:p w14:paraId="29918829" w14:textId="77777777" w:rsidR="00D471C5" w:rsidRPr="00D471C5" w:rsidRDefault="00D471C5" w:rsidP="00B42ABC">
            <w:pPr>
              <w:spacing w:before="0" w:beforeAutospacing="0" w:after="0" w:afterAutospacing="0"/>
              <w:rPr>
                <w:rFonts w:ascii="Arial Narrow" w:hAnsi="Arial Narrow"/>
                <w:color w:val="548DD4" w:themeColor="text2" w:themeTint="99"/>
              </w:rPr>
            </w:pPr>
            <w:r w:rsidRPr="00D471C5">
              <w:rPr>
                <w:rFonts w:ascii="Arial Narrow" w:hAnsi="Arial Narrow"/>
                <w:color w:val="548DD4" w:themeColor="text2" w:themeTint="99"/>
              </w:rPr>
              <w:t xml:space="preserve">Paid by Payroll – statutory deductions </w:t>
            </w:r>
            <w:proofErr w:type="gramStart"/>
            <w:r w:rsidRPr="00D471C5">
              <w:rPr>
                <w:rFonts w:ascii="Arial Narrow" w:hAnsi="Arial Narrow"/>
                <w:color w:val="548DD4" w:themeColor="text2" w:themeTint="99"/>
              </w:rPr>
              <w:t>apply</w:t>
            </w:r>
            <w:proofErr w:type="gramEnd"/>
          </w:p>
          <w:p w14:paraId="4E133B9E" w14:textId="77777777" w:rsidR="00D471C5" w:rsidRPr="00D471C5" w:rsidRDefault="00D471C5" w:rsidP="00B42ABC">
            <w:pPr>
              <w:spacing w:before="0" w:beforeAutospacing="0" w:after="0" w:afterAutospacing="0"/>
              <w:rPr>
                <w:rFonts w:ascii="Arial Narrow" w:hAnsi="Arial Narrow"/>
                <w:color w:val="548DD4" w:themeColor="text2" w:themeTint="99"/>
              </w:rPr>
            </w:pPr>
          </w:p>
          <w:p w14:paraId="53CCAE81" w14:textId="57A08E9E" w:rsidR="00D471C5" w:rsidRPr="00311744" w:rsidRDefault="00D471C5" w:rsidP="00B42ABC">
            <w:pPr>
              <w:spacing w:before="0" w:beforeAutospacing="0" w:after="0" w:afterAutospacing="0"/>
              <w:rPr>
                <w:rFonts w:ascii="Arial Narrow" w:hAnsi="Arial Narrow"/>
              </w:rPr>
            </w:pPr>
            <w:r w:rsidRPr="00D471C5">
              <w:rPr>
                <w:rFonts w:ascii="Arial Narrow" w:hAnsi="Arial Narrow"/>
                <w:color w:val="548DD4" w:themeColor="text2" w:themeTint="99"/>
              </w:rPr>
              <w:t>PD 1304 or 1305</w:t>
            </w:r>
          </w:p>
        </w:tc>
        <w:tc>
          <w:tcPr>
            <w:tcW w:w="916" w:type="pct"/>
            <w:hideMark/>
          </w:tcPr>
          <w:p w14:paraId="6E4F6F0A" w14:textId="77777777" w:rsidR="009D3FC5" w:rsidRPr="00311744" w:rsidRDefault="00EC0FE0" w:rsidP="00311744">
            <w:pPr>
              <w:spacing w:before="0" w:beforeAutospacing="0" w:after="0" w:afterAutospacing="0"/>
              <w:rPr>
                <w:rFonts w:ascii="Arial Narrow" w:hAnsi="Arial Narrow"/>
              </w:rPr>
            </w:pPr>
            <w:r>
              <w:rPr>
                <w:rFonts w:ascii="Arial Narrow" w:hAnsi="Arial Narrow"/>
              </w:rPr>
              <w:t>HRIS</w:t>
            </w:r>
            <w:r w:rsidR="009D3FC5" w:rsidRPr="00311744">
              <w:rPr>
                <w:rFonts w:ascii="Arial Narrow" w:hAnsi="Arial Narrow"/>
              </w:rPr>
              <w:t xml:space="preserve"> Appointment and Letter of Offer.</w:t>
            </w:r>
          </w:p>
          <w:p w14:paraId="7863CD36" w14:textId="77777777" w:rsidR="009D3FC5" w:rsidRPr="00311744" w:rsidRDefault="009D3FC5" w:rsidP="00311744">
            <w:pPr>
              <w:spacing w:before="0" w:beforeAutospacing="0" w:after="0" w:afterAutospacing="0"/>
              <w:rPr>
                <w:rFonts w:ascii="Arial Narrow" w:hAnsi="Arial Narrow"/>
              </w:rPr>
            </w:pPr>
          </w:p>
          <w:p w14:paraId="27C4971E" w14:textId="77777777" w:rsidR="009D3FC5" w:rsidRPr="00311744" w:rsidRDefault="009D3FC5" w:rsidP="00311744">
            <w:pPr>
              <w:spacing w:before="0" w:beforeAutospacing="0" w:after="0" w:afterAutospacing="0"/>
              <w:rPr>
                <w:rFonts w:ascii="Arial Narrow" w:hAnsi="Arial Narrow"/>
              </w:rPr>
            </w:pPr>
            <w:r w:rsidRPr="00311744">
              <w:rPr>
                <w:rFonts w:ascii="Arial Narrow" w:hAnsi="Arial Narrow"/>
              </w:rPr>
              <w:t xml:space="preserve">Type 2 PDFs are approved by the </w:t>
            </w:r>
            <w:r>
              <w:rPr>
                <w:rFonts w:ascii="Arial Narrow" w:hAnsi="Arial Narrow"/>
              </w:rPr>
              <w:t>Vice-President, Scholarship Research and Creative Activity</w:t>
            </w:r>
            <w:r w:rsidRPr="00311744">
              <w:rPr>
                <w:rFonts w:ascii="Arial Narrow" w:hAnsi="Arial Narrow"/>
              </w:rPr>
              <w:t xml:space="preserve"> upon the recommendation of the Dean.</w:t>
            </w:r>
          </w:p>
          <w:p w14:paraId="3BE60F2C" w14:textId="77777777" w:rsidR="009D3FC5" w:rsidRPr="00311744" w:rsidRDefault="009D3FC5" w:rsidP="00311744">
            <w:pPr>
              <w:spacing w:before="0" w:beforeAutospacing="0" w:after="0" w:afterAutospacing="0"/>
              <w:rPr>
                <w:rFonts w:ascii="Arial Narrow" w:hAnsi="Arial Narrow"/>
              </w:rPr>
            </w:pPr>
            <w:r w:rsidRPr="00311744">
              <w:rPr>
                <w:rFonts w:ascii="Arial Narrow" w:hAnsi="Arial Narrow"/>
              </w:rPr>
              <w:t xml:space="preserve">  </w:t>
            </w:r>
          </w:p>
          <w:p w14:paraId="03E0EA72" w14:textId="77777777" w:rsidR="009D3FC5" w:rsidRDefault="009D3FC5" w:rsidP="00311744">
            <w:pPr>
              <w:spacing w:before="0" w:beforeAutospacing="0" w:after="0" w:afterAutospacing="0"/>
              <w:rPr>
                <w:rFonts w:ascii="Arial Narrow" w:hAnsi="Arial Narrow"/>
              </w:rPr>
            </w:pPr>
            <w:r w:rsidRPr="00311744">
              <w:rPr>
                <w:rFonts w:ascii="Arial Narrow" w:hAnsi="Arial Narrow"/>
              </w:rPr>
              <w:t xml:space="preserve">Appointments are made </w:t>
            </w:r>
            <w:r>
              <w:rPr>
                <w:rFonts w:ascii="Arial Narrow" w:hAnsi="Arial Narrow"/>
              </w:rPr>
              <w:t xml:space="preserve">up to </w:t>
            </w:r>
            <w:r w:rsidRPr="00311744">
              <w:rPr>
                <w:rFonts w:ascii="Arial Narrow" w:hAnsi="Arial Narrow"/>
              </w:rPr>
              <w:t xml:space="preserve">one year at a time and are renewable annually for up to three years. </w:t>
            </w:r>
          </w:p>
          <w:p w14:paraId="668EDA9F" w14:textId="77777777" w:rsidR="009D3FC5" w:rsidRPr="00311744" w:rsidRDefault="009D3FC5" w:rsidP="00311744">
            <w:pPr>
              <w:spacing w:before="0" w:beforeAutospacing="0" w:after="0" w:afterAutospacing="0"/>
              <w:rPr>
                <w:rFonts w:ascii="Arial Narrow" w:hAnsi="Arial Narrow"/>
              </w:rPr>
            </w:pPr>
            <w:r w:rsidRPr="00311744">
              <w:rPr>
                <w:rFonts w:ascii="Arial Narrow" w:hAnsi="Arial Narrow"/>
              </w:rPr>
              <w:br w:type="page"/>
            </w:r>
            <w:r w:rsidRPr="00311744">
              <w:rPr>
                <w:rFonts w:ascii="Arial Narrow" w:hAnsi="Arial Narrow"/>
              </w:rPr>
              <w:br w:type="page"/>
            </w:r>
          </w:p>
          <w:p w14:paraId="11660358" w14:textId="77777777" w:rsidR="009D3FC5" w:rsidRDefault="009D3FC5" w:rsidP="00311744">
            <w:pPr>
              <w:spacing w:before="0" w:beforeAutospacing="0" w:after="0" w:afterAutospacing="0"/>
              <w:rPr>
                <w:rFonts w:ascii="Arial Narrow" w:hAnsi="Arial Narrow"/>
              </w:rPr>
            </w:pPr>
            <w:r w:rsidRPr="00311744">
              <w:rPr>
                <w:rFonts w:ascii="Arial Narrow" w:hAnsi="Arial Narrow"/>
              </w:rPr>
              <w:t xml:space="preserve">See Procedure 31.16.001 </w:t>
            </w:r>
            <w:r>
              <w:rPr>
                <w:rFonts w:ascii="Arial Narrow" w:hAnsi="Arial Narrow"/>
              </w:rPr>
              <w:t xml:space="preserve">for </w:t>
            </w:r>
            <w:r w:rsidRPr="00311744">
              <w:rPr>
                <w:rFonts w:ascii="Arial Narrow" w:hAnsi="Arial Narrow"/>
              </w:rPr>
              <w:t>details.</w:t>
            </w:r>
          </w:p>
          <w:p w14:paraId="119B0AEF" w14:textId="77777777" w:rsidR="009C4A92" w:rsidRDefault="009C4A92" w:rsidP="00986F8F">
            <w:pPr>
              <w:spacing w:before="0" w:beforeAutospacing="0" w:after="0" w:afterAutospacing="0"/>
              <w:rPr>
                <w:rFonts w:ascii="Arial Narrow" w:hAnsi="Arial Narrow"/>
              </w:rPr>
            </w:pPr>
          </w:p>
          <w:p w14:paraId="03FF1CA3" w14:textId="77777777" w:rsidR="00986F8F" w:rsidRDefault="00986F8F" w:rsidP="00986F8F">
            <w:pPr>
              <w:spacing w:before="0" w:beforeAutospacing="0" w:after="0" w:afterAutospacing="0"/>
              <w:rPr>
                <w:rFonts w:ascii="Arial Narrow" w:hAnsi="Arial Narrow"/>
              </w:rPr>
            </w:pPr>
            <w:r>
              <w:rPr>
                <w:rFonts w:ascii="Arial Narrow" w:hAnsi="Arial Narrow"/>
              </w:rPr>
              <w:t>Postdoctoral Fellow Draft Letter of Offer and Appointment Request</w:t>
            </w:r>
          </w:p>
          <w:p w14:paraId="6CFA5A53" w14:textId="77777777" w:rsidR="00986F8F" w:rsidRDefault="00986F8F" w:rsidP="00986F8F">
            <w:pPr>
              <w:spacing w:before="0" w:beforeAutospacing="0" w:after="0" w:afterAutospacing="0"/>
              <w:rPr>
                <w:rFonts w:ascii="Arial Narrow" w:hAnsi="Arial Narrow"/>
              </w:rPr>
            </w:pPr>
          </w:p>
          <w:p w14:paraId="5B681C6F" w14:textId="77777777" w:rsidR="00986F8F" w:rsidRDefault="00986F8F" w:rsidP="00986F8F">
            <w:pPr>
              <w:spacing w:before="0" w:beforeAutospacing="0" w:after="0" w:afterAutospacing="0"/>
              <w:rPr>
                <w:rFonts w:ascii="Arial Narrow" w:hAnsi="Arial Narrow"/>
              </w:rPr>
            </w:pPr>
            <w:r>
              <w:rPr>
                <w:rFonts w:ascii="Arial Narrow" w:hAnsi="Arial Narrow"/>
              </w:rPr>
              <w:t>Postdoctoral Fellow Draft Letter of Offer Extension Template</w:t>
            </w:r>
          </w:p>
          <w:p w14:paraId="4417B8F2" w14:textId="77777777" w:rsidR="00986F8F" w:rsidRPr="00311744" w:rsidRDefault="00986F8F" w:rsidP="009C4A92">
            <w:pPr>
              <w:spacing w:before="0" w:beforeAutospacing="0" w:after="0" w:afterAutospacing="0"/>
              <w:rPr>
                <w:rFonts w:ascii="Arial Narrow" w:hAnsi="Arial Narrow"/>
              </w:rPr>
            </w:pPr>
          </w:p>
        </w:tc>
        <w:tc>
          <w:tcPr>
            <w:tcW w:w="486" w:type="pct"/>
            <w:hideMark/>
          </w:tcPr>
          <w:p w14:paraId="5D1F07F6" w14:textId="77777777" w:rsidR="009D3FC5" w:rsidRDefault="009D3FC5" w:rsidP="00311744">
            <w:pPr>
              <w:spacing w:before="0" w:beforeAutospacing="0" w:after="0" w:afterAutospacing="0"/>
              <w:rPr>
                <w:rFonts w:ascii="Arial Narrow" w:hAnsi="Arial Narrow"/>
              </w:rPr>
            </w:pPr>
            <w:r w:rsidRPr="00311744">
              <w:rPr>
                <w:rFonts w:ascii="Arial Narrow" w:hAnsi="Arial Narrow"/>
              </w:rPr>
              <w:t>Letter of</w:t>
            </w:r>
            <w:r>
              <w:rPr>
                <w:rFonts w:ascii="Arial Narrow" w:hAnsi="Arial Narrow"/>
              </w:rPr>
              <w:t xml:space="preserve"> Offer drafted by Supervisor, approved by Dean, endorsed by AVPSRCA, then final version created by SRCA and provided to Dean to sign and send to </w:t>
            </w:r>
            <w:proofErr w:type="gramStart"/>
            <w:r>
              <w:rPr>
                <w:rFonts w:ascii="Arial Narrow" w:hAnsi="Arial Narrow"/>
              </w:rPr>
              <w:t>Postdoc</w:t>
            </w:r>
            <w:proofErr w:type="gramEnd"/>
            <w:r w:rsidRPr="00311744">
              <w:rPr>
                <w:rFonts w:ascii="Arial Narrow" w:hAnsi="Arial Narrow"/>
              </w:rPr>
              <w:t xml:space="preserve"> </w:t>
            </w:r>
          </w:p>
          <w:p w14:paraId="0A813F5D" w14:textId="77777777" w:rsidR="0034454B" w:rsidRDefault="0034454B" w:rsidP="00311744">
            <w:pPr>
              <w:spacing w:before="0" w:beforeAutospacing="0" w:after="0" w:afterAutospacing="0"/>
              <w:rPr>
                <w:rFonts w:ascii="Arial Narrow" w:hAnsi="Arial Narrow"/>
              </w:rPr>
            </w:pPr>
          </w:p>
          <w:p w14:paraId="1B6881D8" w14:textId="77777777" w:rsidR="0034454B" w:rsidRPr="00311744" w:rsidRDefault="0034454B" w:rsidP="00311744">
            <w:pPr>
              <w:spacing w:before="0" w:beforeAutospacing="0" w:after="0" w:afterAutospacing="0"/>
              <w:rPr>
                <w:rFonts w:ascii="Arial Narrow" w:hAnsi="Arial Narrow"/>
              </w:rPr>
            </w:pPr>
            <w:r>
              <w:rPr>
                <w:rFonts w:ascii="Arial Narrow" w:hAnsi="Arial Narrow"/>
              </w:rPr>
              <w:t xml:space="preserve">Appointment Submission – EI hours </w:t>
            </w:r>
            <w:proofErr w:type="gramStart"/>
            <w:r>
              <w:rPr>
                <w:rFonts w:ascii="Arial Narrow" w:hAnsi="Arial Narrow"/>
              </w:rPr>
              <w:t>required</w:t>
            </w:r>
            <w:proofErr w:type="gramEnd"/>
          </w:p>
          <w:p w14:paraId="1349F1A5" w14:textId="77777777" w:rsidR="009D3FC5" w:rsidRPr="00311744" w:rsidRDefault="009D3FC5" w:rsidP="00311744">
            <w:pPr>
              <w:spacing w:before="0" w:beforeAutospacing="0" w:after="0" w:afterAutospacing="0"/>
              <w:rPr>
                <w:rFonts w:ascii="Arial Narrow" w:hAnsi="Arial Narrow"/>
              </w:rPr>
            </w:pPr>
          </w:p>
          <w:p w14:paraId="16C806EF" w14:textId="77777777" w:rsidR="009D3FC5" w:rsidRDefault="009D3FC5" w:rsidP="00640CE8">
            <w:pPr>
              <w:spacing w:before="0" w:beforeAutospacing="0" w:after="0" w:afterAutospacing="0"/>
              <w:rPr>
                <w:rFonts w:ascii="Arial Narrow" w:hAnsi="Arial Narrow"/>
              </w:rPr>
            </w:pPr>
            <w:r w:rsidRPr="00311744">
              <w:rPr>
                <w:rFonts w:ascii="Arial Narrow" w:hAnsi="Arial Narrow"/>
              </w:rPr>
              <w:t>HR Appointment</w:t>
            </w:r>
            <w:r>
              <w:rPr>
                <w:rFonts w:ascii="Arial Narrow" w:hAnsi="Arial Narrow"/>
              </w:rPr>
              <w:t xml:space="preserve"> prepared by SRCA</w:t>
            </w:r>
            <w:r w:rsidRPr="00311744">
              <w:rPr>
                <w:rFonts w:ascii="Arial Narrow" w:hAnsi="Arial Narrow"/>
              </w:rPr>
              <w:t xml:space="preserve"> </w:t>
            </w:r>
            <w:r>
              <w:rPr>
                <w:rFonts w:ascii="Arial Narrow" w:hAnsi="Arial Narrow"/>
              </w:rPr>
              <w:t>Research Services Manager.</w:t>
            </w:r>
            <w:r w:rsidRPr="00311744">
              <w:rPr>
                <w:rFonts w:ascii="Arial Narrow" w:hAnsi="Arial Narrow"/>
              </w:rPr>
              <w:t xml:space="preserve"> </w:t>
            </w:r>
          </w:p>
          <w:p w14:paraId="12BEB6F3" w14:textId="77777777" w:rsidR="0034454B" w:rsidRPr="00311744" w:rsidRDefault="0034454B" w:rsidP="00640CE8">
            <w:pPr>
              <w:spacing w:before="0" w:beforeAutospacing="0" w:after="0" w:afterAutospacing="0"/>
              <w:rPr>
                <w:rFonts w:ascii="Arial Narrow" w:hAnsi="Arial Narrow"/>
              </w:rPr>
            </w:pPr>
          </w:p>
        </w:tc>
        <w:tc>
          <w:tcPr>
            <w:tcW w:w="444" w:type="pct"/>
            <w:vMerge w:val="restart"/>
            <w:hideMark/>
          </w:tcPr>
          <w:p w14:paraId="397D3DA1" w14:textId="77777777" w:rsidR="009D3FC5" w:rsidRPr="004D737E" w:rsidRDefault="009D3FC5" w:rsidP="00311744">
            <w:pPr>
              <w:spacing w:before="0" w:beforeAutospacing="0" w:after="0" w:afterAutospacing="0"/>
              <w:rPr>
                <w:rStyle w:val="Hyperlink"/>
                <w:rFonts w:ascii="Arial Narrow" w:hAnsi="Arial Narrow"/>
              </w:rPr>
            </w:pPr>
            <w:r>
              <w:rPr>
                <w:rStyle w:val="Hyperlink"/>
                <w:rFonts w:ascii="Arial Narrow" w:hAnsi="Arial Narrow"/>
              </w:rPr>
              <w:fldChar w:fldCharType="begin"/>
            </w:r>
            <w:r>
              <w:rPr>
                <w:rStyle w:val="Hyperlink"/>
                <w:rFonts w:ascii="Arial Narrow" w:hAnsi="Arial Narrow"/>
              </w:rPr>
              <w:instrText xml:space="preserve"> HYPERLINK "https://isapp.viu.ca/PolicyProcedure/docshow.asp?doc_id=21110" </w:instrText>
            </w:r>
            <w:r>
              <w:rPr>
                <w:rStyle w:val="Hyperlink"/>
                <w:rFonts w:ascii="Arial Narrow" w:hAnsi="Arial Narrow"/>
              </w:rPr>
            </w:r>
            <w:r>
              <w:rPr>
                <w:rStyle w:val="Hyperlink"/>
                <w:rFonts w:ascii="Arial Narrow" w:hAnsi="Arial Narrow"/>
              </w:rPr>
              <w:fldChar w:fldCharType="separate"/>
            </w:r>
            <w:r w:rsidRPr="004D737E">
              <w:rPr>
                <w:rStyle w:val="Hyperlink"/>
                <w:rFonts w:ascii="Arial Narrow" w:hAnsi="Arial Narrow"/>
              </w:rPr>
              <w:t>P</w:t>
            </w:r>
            <w:r>
              <w:rPr>
                <w:rStyle w:val="Hyperlink"/>
                <w:rFonts w:ascii="Arial Narrow" w:hAnsi="Arial Narrow"/>
              </w:rPr>
              <w:t>olicy 31.16 Postdoctoral Fellowships</w:t>
            </w:r>
          </w:p>
          <w:p w14:paraId="14B2098E" w14:textId="77777777" w:rsidR="009D3FC5" w:rsidRDefault="009D3FC5" w:rsidP="00311744">
            <w:pPr>
              <w:spacing w:before="0" w:beforeAutospacing="0" w:after="0" w:afterAutospacing="0"/>
              <w:rPr>
                <w:rStyle w:val="Hyperlink"/>
                <w:rFonts w:ascii="Arial Narrow" w:hAnsi="Arial Narrow"/>
              </w:rPr>
            </w:pPr>
            <w:r>
              <w:rPr>
                <w:rStyle w:val="Hyperlink"/>
                <w:rFonts w:ascii="Arial Narrow" w:hAnsi="Arial Narrow"/>
              </w:rPr>
              <w:fldChar w:fldCharType="end"/>
            </w:r>
          </w:p>
          <w:p w14:paraId="0D254BAE" w14:textId="77777777" w:rsidR="00986F8F" w:rsidRDefault="00986F8F" w:rsidP="00311744">
            <w:pPr>
              <w:spacing w:before="0" w:beforeAutospacing="0" w:after="0" w:afterAutospacing="0"/>
              <w:rPr>
                <w:rStyle w:val="Hyperlink"/>
                <w:rFonts w:ascii="Arial Narrow" w:hAnsi="Arial Narrow"/>
              </w:rPr>
            </w:pPr>
          </w:p>
          <w:p w14:paraId="6AD50370" w14:textId="77777777" w:rsidR="00986F8F" w:rsidRDefault="00986F8F" w:rsidP="00311744">
            <w:pPr>
              <w:spacing w:before="0" w:beforeAutospacing="0" w:after="0" w:afterAutospacing="0"/>
              <w:rPr>
                <w:rFonts w:ascii="Arial Narrow" w:hAnsi="Arial Narrow"/>
              </w:rPr>
            </w:pPr>
          </w:p>
          <w:p w14:paraId="08F1C67E" w14:textId="77777777" w:rsidR="009C4A92" w:rsidRDefault="009C4A92" w:rsidP="00311744">
            <w:pPr>
              <w:spacing w:before="0" w:beforeAutospacing="0" w:after="0" w:afterAutospacing="0"/>
              <w:rPr>
                <w:rFonts w:ascii="Arial Narrow" w:hAnsi="Arial Narrow"/>
              </w:rPr>
            </w:pPr>
          </w:p>
          <w:p w14:paraId="3E588B58" w14:textId="77777777" w:rsidR="009C4A92" w:rsidRDefault="009C4A92" w:rsidP="00311744">
            <w:pPr>
              <w:spacing w:before="0" w:beforeAutospacing="0" w:after="0" w:afterAutospacing="0"/>
              <w:rPr>
                <w:rFonts w:ascii="Arial Narrow" w:hAnsi="Arial Narrow"/>
              </w:rPr>
            </w:pPr>
          </w:p>
          <w:p w14:paraId="65E671F4" w14:textId="77777777" w:rsidR="009C4A92" w:rsidRDefault="009C4A92" w:rsidP="00311744">
            <w:pPr>
              <w:spacing w:before="0" w:beforeAutospacing="0" w:after="0" w:afterAutospacing="0"/>
              <w:rPr>
                <w:rFonts w:ascii="Arial Narrow" w:hAnsi="Arial Narrow"/>
              </w:rPr>
            </w:pPr>
          </w:p>
          <w:p w14:paraId="54AE8651" w14:textId="77777777" w:rsidR="009C4A92" w:rsidRDefault="009C4A92" w:rsidP="00311744">
            <w:pPr>
              <w:spacing w:before="0" w:beforeAutospacing="0" w:after="0" w:afterAutospacing="0"/>
              <w:rPr>
                <w:rFonts w:ascii="Arial Narrow" w:hAnsi="Arial Narrow"/>
              </w:rPr>
            </w:pPr>
          </w:p>
          <w:p w14:paraId="4663A1C0" w14:textId="77777777" w:rsidR="00986F8F" w:rsidRDefault="00986F8F" w:rsidP="00311744">
            <w:pPr>
              <w:spacing w:before="0" w:beforeAutospacing="0" w:after="0" w:afterAutospacing="0"/>
              <w:rPr>
                <w:rFonts w:ascii="Arial Narrow" w:hAnsi="Arial Narrow"/>
              </w:rPr>
            </w:pPr>
          </w:p>
          <w:p w14:paraId="774111CC" w14:textId="77777777" w:rsidR="00986F8F" w:rsidRDefault="00986F8F" w:rsidP="00311744">
            <w:pPr>
              <w:spacing w:before="0" w:beforeAutospacing="0" w:after="0" w:afterAutospacing="0"/>
              <w:rPr>
                <w:rFonts w:ascii="Arial Narrow" w:hAnsi="Arial Narrow"/>
              </w:rPr>
            </w:pPr>
          </w:p>
          <w:p w14:paraId="1654B127" w14:textId="77777777" w:rsidR="00986F8F" w:rsidRDefault="00986F8F" w:rsidP="00311744">
            <w:pPr>
              <w:spacing w:before="0" w:beforeAutospacing="0" w:after="0" w:afterAutospacing="0"/>
              <w:rPr>
                <w:rFonts w:ascii="Arial Narrow" w:hAnsi="Arial Narrow"/>
              </w:rPr>
            </w:pPr>
            <w:r>
              <w:rPr>
                <w:rFonts w:ascii="Arial Narrow" w:hAnsi="Arial Narrow"/>
              </w:rPr>
              <w:t>SRCA webpage:</w:t>
            </w:r>
          </w:p>
          <w:p w14:paraId="4A1CEA54" w14:textId="77777777" w:rsidR="00986F8F" w:rsidRDefault="000C126B" w:rsidP="00986F8F">
            <w:pPr>
              <w:spacing w:before="0" w:beforeAutospacing="0" w:after="0" w:afterAutospacing="0"/>
              <w:rPr>
                <w:rFonts w:ascii="Arial Narrow" w:hAnsi="Arial Narrow"/>
              </w:rPr>
            </w:pPr>
            <w:hyperlink r:id="rId21" w:history="1">
              <w:r w:rsidR="00986F8F" w:rsidRPr="00522A55">
                <w:rPr>
                  <w:rStyle w:val="Hyperlink"/>
                  <w:rFonts w:ascii="Arial Narrow" w:hAnsi="Arial Narrow"/>
                </w:rPr>
                <w:t>https://research.viu.ca/personnel</w:t>
              </w:r>
            </w:hyperlink>
          </w:p>
          <w:p w14:paraId="52566517" w14:textId="77777777" w:rsidR="00986F8F" w:rsidRDefault="00986F8F" w:rsidP="00311744">
            <w:pPr>
              <w:spacing w:before="0" w:beforeAutospacing="0" w:after="0" w:afterAutospacing="0"/>
              <w:rPr>
                <w:rFonts w:ascii="Arial Narrow" w:hAnsi="Arial Narrow"/>
              </w:rPr>
            </w:pPr>
          </w:p>
          <w:p w14:paraId="5771159F" w14:textId="77777777" w:rsidR="00986F8F" w:rsidRDefault="00986F8F" w:rsidP="00311744">
            <w:pPr>
              <w:spacing w:before="0" w:beforeAutospacing="0" w:after="0" w:afterAutospacing="0"/>
              <w:rPr>
                <w:rFonts w:ascii="Arial Narrow" w:hAnsi="Arial Narrow"/>
              </w:rPr>
            </w:pPr>
          </w:p>
          <w:p w14:paraId="28574EAD" w14:textId="77777777" w:rsidR="00986F8F" w:rsidRDefault="00986F8F" w:rsidP="00311744">
            <w:pPr>
              <w:spacing w:before="0" w:beforeAutospacing="0" w:after="0" w:afterAutospacing="0"/>
              <w:rPr>
                <w:rFonts w:ascii="Arial Narrow" w:hAnsi="Arial Narrow"/>
              </w:rPr>
            </w:pPr>
          </w:p>
          <w:p w14:paraId="38721B7D" w14:textId="77777777" w:rsidR="00986F8F" w:rsidRDefault="00986F8F" w:rsidP="00311744">
            <w:pPr>
              <w:spacing w:before="0" w:beforeAutospacing="0" w:after="0" w:afterAutospacing="0"/>
              <w:rPr>
                <w:rFonts w:ascii="Arial Narrow" w:hAnsi="Arial Narrow"/>
              </w:rPr>
            </w:pPr>
          </w:p>
          <w:p w14:paraId="0C955FAF" w14:textId="77777777" w:rsidR="00986F8F" w:rsidRDefault="00986F8F" w:rsidP="00311744">
            <w:pPr>
              <w:spacing w:before="0" w:beforeAutospacing="0" w:after="0" w:afterAutospacing="0"/>
              <w:rPr>
                <w:rFonts w:ascii="Arial Narrow" w:hAnsi="Arial Narrow"/>
              </w:rPr>
            </w:pPr>
          </w:p>
          <w:p w14:paraId="598464CF" w14:textId="77777777" w:rsidR="00986F8F" w:rsidRDefault="00986F8F" w:rsidP="00311744">
            <w:pPr>
              <w:spacing w:before="0" w:beforeAutospacing="0" w:after="0" w:afterAutospacing="0"/>
              <w:rPr>
                <w:rFonts w:ascii="Arial Narrow" w:hAnsi="Arial Narrow"/>
              </w:rPr>
            </w:pPr>
          </w:p>
          <w:p w14:paraId="471C47CB" w14:textId="77777777" w:rsidR="00986F8F" w:rsidRDefault="00986F8F" w:rsidP="00311744">
            <w:pPr>
              <w:spacing w:before="0" w:beforeAutospacing="0" w:after="0" w:afterAutospacing="0"/>
              <w:rPr>
                <w:rFonts w:ascii="Arial Narrow" w:hAnsi="Arial Narrow"/>
              </w:rPr>
            </w:pPr>
          </w:p>
          <w:p w14:paraId="22FB147C" w14:textId="77777777" w:rsidR="00986F8F" w:rsidRDefault="00986F8F" w:rsidP="00311744">
            <w:pPr>
              <w:spacing w:before="0" w:beforeAutospacing="0" w:after="0" w:afterAutospacing="0"/>
              <w:rPr>
                <w:rFonts w:ascii="Arial Narrow" w:hAnsi="Arial Narrow"/>
              </w:rPr>
            </w:pPr>
          </w:p>
          <w:p w14:paraId="154D9571" w14:textId="77777777" w:rsidR="009C4A92" w:rsidRDefault="009C4A92" w:rsidP="00311744">
            <w:pPr>
              <w:spacing w:before="0" w:beforeAutospacing="0" w:after="0" w:afterAutospacing="0"/>
              <w:rPr>
                <w:rFonts w:ascii="Arial Narrow" w:hAnsi="Arial Narrow"/>
              </w:rPr>
            </w:pPr>
          </w:p>
          <w:p w14:paraId="5C6AD2F6" w14:textId="77777777" w:rsidR="009C4A92" w:rsidRDefault="009C4A92" w:rsidP="00311744">
            <w:pPr>
              <w:spacing w:before="0" w:beforeAutospacing="0" w:after="0" w:afterAutospacing="0"/>
              <w:rPr>
                <w:rFonts w:ascii="Arial Narrow" w:hAnsi="Arial Narrow"/>
              </w:rPr>
            </w:pPr>
          </w:p>
          <w:p w14:paraId="092C0914" w14:textId="77777777" w:rsidR="00986F8F" w:rsidRDefault="00986F8F" w:rsidP="00311744">
            <w:pPr>
              <w:spacing w:before="0" w:beforeAutospacing="0" w:after="0" w:afterAutospacing="0"/>
              <w:rPr>
                <w:rFonts w:ascii="Arial Narrow" w:hAnsi="Arial Narrow"/>
              </w:rPr>
            </w:pPr>
          </w:p>
          <w:p w14:paraId="7964F258" w14:textId="77777777" w:rsidR="00986F8F" w:rsidRDefault="00986F8F" w:rsidP="00311744">
            <w:pPr>
              <w:spacing w:before="0" w:beforeAutospacing="0" w:after="0" w:afterAutospacing="0"/>
              <w:rPr>
                <w:rFonts w:ascii="Arial Narrow" w:hAnsi="Arial Narrow"/>
              </w:rPr>
            </w:pPr>
          </w:p>
          <w:p w14:paraId="30B20F02" w14:textId="77777777" w:rsidR="00986F8F" w:rsidRDefault="00986F8F" w:rsidP="00311744">
            <w:pPr>
              <w:spacing w:before="0" w:beforeAutospacing="0" w:after="0" w:afterAutospacing="0"/>
              <w:rPr>
                <w:rFonts w:ascii="Arial Narrow" w:hAnsi="Arial Narrow"/>
              </w:rPr>
            </w:pPr>
          </w:p>
          <w:p w14:paraId="39F68F14" w14:textId="77777777" w:rsidR="00986F8F" w:rsidRDefault="00986F8F" w:rsidP="00311744">
            <w:pPr>
              <w:spacing w:before="0" w:beforeAutospacing="0" w:after="0" w:afterAutospacing="0"/>
              <w:rPr>
                <w:rFonts w:ascii="Arial Narrow" w:hAnsi="Arial Narrow"/>
              </w:rPr>
            </w:pPr>
          </w:p>
          <w:p w14:paraId="42DBB374" w14:textId="77777777" w:rsidR="00986F8F" w:rsidRDefault="00986F8F" w:rsidP="00311744">
            <w:pPr>
              <w:spacing w:before="0" w:beforeAutospacing="0" w:after="0" w:afterAutospacing="0"/>
              <w:rPr>
                <w:rFonts w:ascii="Arial Narrow" w:hAnsi="Arial Narrow"/>
              </w:rPr>
            </w:pPr>
          </w:p>
          <w:p w14:paraId="01804408" w14:textId="77777777" w:rsidR="00986F8F" w:rsidRPr="00311744" w:rsidRDefault="00986F8F" w:rsidP="00311744">
            <w:pPr>
              <w:spacing w:before="0" w:beforeAutospacing="0" w:after="0" w:afterAutospacing="0"/>
              <w:rPr>
                <w:rFonts w:ascii="Arial Narrow" w:hAnsi="Arial Narrow"/>
              </w:rPr>
            </w:pPr>
          </w:p>
          <w:p w14:paraId="30BEA70C" w14:textId="77777777" w:rsidR="009D3FC5" w:rsidRPr="00311744" w:rsidRDefault="000C126B" w:rsidP="00311744">
            <w:pPr>
              <w:spacing w:before="0" w:beforeAutospacing="0" w:after="0" w:afterAutospacing="0"/>
              <w:rPr>
                <w:rFonts w:ascii="Arial Narrow" w:hAnsi="Arial Narrow"/>
              </w:rPr>
            </w:pPr>
            <w:hyperlink r:id="rId22" w:history="1">
              <w:r w:rsidR="009D3FC5" w:rsidRPr="00311744">
                <w:rPr>
                  <w:rStyle w:val="Hyperlink"/>
                  <w:rFonts w:ascii="Arial Narrow" w:hAnsi="Arial Narrow"/>
                </w:rPr>
                <w:t>Affiliate Status Application Form</w:t>
              </w:r>
            </w:hyperlink>
          </w:p>
        </w:tc>
      </w:tr>
      <w:tr w:rsidR="009D3FC5" w:rsidRPr="00311744" w14:paraId="0B6C73D6" w14:textId="77777777" w:rsidTr="00986F8F">
        <w:trPr>
          <w:trHeight w:val="3394"/>
        </w:trPr>
        <w:tc>
          <w:tcPr>
            <w:tcW w:w="306" w:type="pct"/>
            <w:vMerge/>
            <w:textDirection w:val="btLr"/>
            <w:vAlign w:val="center"/>
            <w:hideMark/>
          </w:tcPr>
          <w:p w14:paraId="391010D8" w14:textId="77777777" w:rsidR="009D3FC5" w:rsidRPr="00311744" w:rsidRDefault="009D3FC5" w:rsidP="00311744">
            <w:pPr>
              <w:spacing w:before="0" w:beforeAutospacing="0" w:after="0" w:afterAutospacing="0"/>
              <w:ind w:left="113" w:right="113"/>
              <w:jc w:val="center"/>
              <w:rPr>
                <w:rFonts w:ascii="Arial Narrow" w:hAnsi="Arial Narrow"/>
                <w:b/>
              </w:rPr>
            </w:pPr>
          </w:p>
        </w:tc>
        <w:tc>
          <w:tcPr>
            <w:tcW w:w="356" w:type="pct"/>
            <w:hideMark/>
          </w:tcPr>
          <w:p w14:paraId="3862FDEE" w14:textId="77777777" w:rsidR="009D3FC5" w:rsidRPr="00311744" w:rsidRDefault="00EC0FE0" w:rsidP="00311744">
            <w:pPr>
              <w:spacing w:before="0" w:beforeAutospacing="0" w:after="0" w:afterAutospacing="0"/>
              <w:rPr>
                <w:rFonts w:ascii="Arial Narrow" w:hAnsi="Arial Narrow"/>
              </w:rPr>
            </w:pPr>
            <w:r>
              <w:rPr>
                <w:rFonts w:ascii="Arial Narrow" w:hAnsi="Arial Narrow"/>
              </w:rPr>
              <w:t xml:space="preserve">Position #11362 </w:t>
            </w:r>
            <w:r w:rsidR="009D3FC5" w:rsidRPr="00311744">
              <w:rPr>
                <w:rFonts w:ascii="Arial Narrow" w:hAnsi="Arial Narrow"/>
              </w:rPr>
              <w:t>Postdoctoral Award Fellowship</w:t>
            </w:r>
          </w:p>
        </w:tc>
        <w:tc>
          <w:tcPr>
            <w:tcW w:w="342" w:type="pct"/>
            <w:hideMark/>
          </w:tcPr>
          <w:p w14:paraId="48B47252" w14:textId="77777777" w:rsidR="009D3FC5" w:rsidRPr="00311744" w:rsidRDefault="009D3FC5" w:rsidP="00311744">
            <w:pPr>
              <w:spacing w:before="0" w:beforeAutospacing="0" w:after="0" w:afterAutospacing="0"/>
              <w:rPr>
                <w:rFonts w:ascii="Arial Narrow" w:hAnsi="Arial Narrow"/>
              </w:rPr>
            </w:pPr>
            <w:r w:rsidRPr="00311744">
              <w:rPr>
                <w:rFonts w:ascii="Arial Narrow" w:hAnsi="Arial Narrow"/>
              </w:rPr>
              <w:t>n/a</w:t>
            </w:r>
          </w:p>
        </w:tc>
        <w:tc>
          <w:tcPr>
            <w:tcW w:w="1075" w:type="pct"/>
            <w:hideMark/>
          </w:tcPr>
          <w:p w14:paraId="4D928BFB" w14:textId="77777777" w:rsidR="009D3FC5" w:rsidRPr="00311744" w:rsidRDefault="009D3FC5" w:rsidP="00EC0FE0">
            <w:pPr>
              <w:spacing w:before="0" w:beforeAutospacing="0" w:after="0" w:afterAutospacing="0"/>
              <w:rPr>
                <w:rFonts w:ascii="Arial Narrow" w:hAnsi="Arial Narrow"/>
              </w:rPr>
            </w:pPr>
            <w:r w:rsidRPr="00311744">
              <w:rPr>
                <w:rFonts w:ascii="Arial Narrow" w:hAnsi="Arial Narrow"/>
              </w:rPr>
              <w:t xml:space="preserve">Type 1 PDF (unsalaried):  This type of Postdoc conducts a specific research project under the mentorship of a VIU </w:t>
            </w:r>
            <w:proofErr w:type="gramStart"/>
            <w:r w:rsidRPr="00311744">
              <w:rPr>
                <w:rFonts w:ascii="Arial Narrow" w:hAnsi="Arial Narrow"/>
              </w:rPr>
              <w:t>supervisor, but</w:t>
            </w:r>
            <w:proofErr w:type="gramEnd"/>
            <w:r w:rsidRPr="00311744">
              <w:rPr>
                <w:rFonts w:ascii="Arial Narrow" w:hAnsi="Arial Narrow"/>
              </w:rPr>
              <w:t xml:space="preserve"> is paid directly by an external sponsor/agency.  The Postdoc does not have an employment relationship with </w:t>
            </w:r>
            <w:proofErr w:type="gramStart"/>
            <w:r w:rsidRPr="00311744">
              <w:rPr>
                <w:rFonts w:ascii="Arial Narrow" w:hAnsi="Arial Narrow"/>
              </w:rPr>
              <w:t>VIU, but</w:t>
            </w:r>
            <w:proofErr w:type="gramEnd"/>
            <w:r w:rsidRPr="00311744">
              <w:rPr>
                <w:rFonts w:ascii="Arial Narrow" w:hAnsi="Arial Narrow"/>
              </w:rPr>
              <w:t xml:space="preserve"> does hold a Postdoc appointment</w:t>
            </w:r>
            <w:r>
              <w:rPr>
                <w:rFonts w:ascii="Arial Narrow" w:hAnsi="Arial Narrow"/>
              </w:rPr>
              <w:t xml:space="preserve"> at VIU</w:t>
            </w:r>
            <w:r w:rsidRPr="00311744">
              <w:rPr>
                <w:rFonts w:ascii="Arial Narrow" w:hAnsi="Arial Narrow"/>
              </w:rPr>
              <w:t xml:space="preserve">.  </w:t>
            </w:r>
          </w:p>
        </w:tc>
        <w:tc>
          <w:tcPr>
            <w:tcW w:w="1075" w:type="pct"/>
            <w:shd w:val="clear" w:color="auto" w:fill="auto"/>
            <w:hideMark/>
          </w:tcPr>
          <w:p w14:paraId="0A10EE02" w14:textId="458C1718" w:rsidR="009D3FC5" w:rsidRDefault="009D3FC5" w:rsidP="00311744">
            <w:pPr>
              <w:spacing w:before="0" w:beforeAutospacing="0" w:after="0" w:afterAutospacing="0"/>
              <w:rPr>
                <w:rFonts w:ascii="Arial Narrow" w:hAnsi="Arial Narrow"/>
              </w:rPr>
            </w:pPr>
            <w:r w:rsidRPr="00294C75">
              <w:rPr>
                <w:rFonts w:ascii="Arial Narrow" w:hAnsi="Arial Narrow"/>
              </w:rPr>
              <w:t>Type 1 PDFs do not receive pay from VIU, so must be registered as Affiliate</w:t>
            </w:r>
            <w:r>
              <w:rPr>
                <w:rFonts w:ascii="Arial Narrow" w:hAnsi="Arial Narrow"/>
              </w:rPr>
              <w:t>s</w:t>
            </w:r>
            <w:r w:rsidRPr="00294C75">
              <w:rPr>
                <w:rFonts w:ascii="Arial Narrow" w:hAnsi="Arial Narrow"/>
              </w:rPr>
              <w:t xml:space="preserve"> </w:t>
            </w:r>
            <w:proofErr w:type="gramStart"/>
            <w:r>
              <w:rPr>
                <w:rFonts w:ascii="Arial Narrow" w:hAnsi="Arial Narrow"/>
              </w:rPr>
              <w:t>in order to</w:t>
            </w:r>
            <w:proofErr w:type="gramEnd"/>
            <w:r w:rsidRPr="00294C75">
              <w:rPr>
                <w:rFonts w:ascii="Arial Narrow" w:hAnsi="Arial Narrow"/>
              </w:rPr>
              <w:t xml:space="preserve"> obtain access/keys to buildings, parking pass, computer account, etc.</w:t>
            </w:r>
          </w:p>
          <w:p w14:paraId="2A5EC970" w14:textId="11629FBD" w:rsidR="00D471C5" w:rsidRDefault="00D471C5" w:rsidP="00311744">
            <w:pPr>
              <w:spacing w:before="0" w:beforeAutospacing="0" w:after="0" w:afterAutospacing="0"/>
              <w:rPr>
                <w:rFonts w:ascii="Arial Narrow" w:hAnsi="Arial Narrow"/>
              </w:rPr>
            </w:pPr>
          </w:p>
          <w:p w14:paraId="0F96C52B" w14:textId="2616BC3E" w:rsidR="00D471C5" w:rsidRDefault="00D471C5" w:rsidP="00311744">
            <w:pPr>
              <w:spacing w:before="0" w:beforeAutospacing="0" w:after="0" w:afterAutospacing="0"/>
              <w:rPr>
                <w:rFonts w:ascii="Arial Narrow" w:hAnsi="Arial Narrow"/>
              </w:rPr>
            </w:pPr>
          </w:p>
          <w:p w14:paraId="51406426" w14:textId="3DE54E08" w:rsidR="00D471C5" w:rsidRPr="00D471C5" w:rsidRDefault="00D471C5" w:rsidP="00311744">
            <w:pPr>
              <w:spacing w:before="0" w:beforeAutospacing="0" w:after="0" w:afterAutospacing="0"/>
              <w:rPr>
                <w:rFonts w:ascii="Arial Narrow" w:hAnsi="Arial Narrow"/>
                <w:color w:val="548DD4" w:themeColor="text2" w:themeTint="99"/>
              </w:rPr>
            </w:pPr>
            <w:r w:rsidRPr="00D471C5">
              <w:rPr>
                <w:rFonts w:ascii="Arial Narrow" w:hAnsi="Arial Narrow"/>
                <w:color w:val="548DD4" w:themeColor="text2" w:themeTint="99"/>
              </w:rPr>
              <w:t>NOT paid by Payroll – recipients are Affiliates, not employees</w:t>
            </w:r>
          </w:p>
          <w:p w14:paraId="468783B0" w14:textId="77777777" w:rsidR="009D3FC5" w:rsidRPr="00311744" w:rsidRDefault="009D3FC5" w:rsidP="00311744">
            <w:pPr>
              <w:spacing w:before="0" w:beforeAutospacing="0" w:after="0" w:afterAutospacing="0"/>
              <w:rPr>
                <w:rFonts w:ascii="Arial Narrow" w:hAnsi="Arial Narrow"/>
              </w:rPr>
            </w:pPr>
          </w:p>
        </w:tc>
        <w:tc>
          <w:tcPr>
            <w:tcW w:w="916" w:type="pct"/>
            <w:hideMark/>
          </w:tcPr>
          <w:p w14:paraId="57D3E348" w14:textId="77777777" w:rsidR="009D3FC5" w:rsidRPr="00311744" w:rsidRDefault="009D3FC5" w:rsidP="00311744">
            <w:pPr>
              <w:spacing w:before="0" w:beforeAutospacing="0" w:after="0" w:afterAutospacing="0"/>
              <w:rPr>
                <w:rFonts w:ascii="Arial Narrow" w:hAnsi="Arial Narrow"/>
              </w:rPr>
            </w:pPr>
            <w:r w:rsidRPr="00311744">
              <w:rPr>
                <w:rFonts w:ascii="Arial Narrow" w:hAnsi="Arial Narrow"/>
              </w:rPr>
              <w:t xml:space="preserve">Letter of Offer </w:t>
            </w:r>
          </w:p>
          <w:p w14:paraId="76C33405" w14:textId="77777777" w:rsidR="009D3FC5" w:rsidRPr="00311744" w:rsidRDefault="009D3FC5" w:rsidP="00311744">
            <w:pPr>
              <w:spacing w:before="0" w:beforeAutospacing="0" w:after="0" w:afterAutospacing="0"/>
              <w:rPr>
                <w:rFonts w:ascii="Arial Narrow" w:hAnsi="Arial Narrow"/>
              </w:rPr>
            </w:pPr>
          </w:p>
          <w:p w14:paraId="39AF8F1D" w14:textId="77777777" w:rsidR="009D3FC5" w:rsidRPr="00311744" w:rsidRDefault="009D3FC5" w:rsidP="00311744">
            <w:pPr>
              <w:spacing w:before="0" w:beforeAutospacing="0" w:after="0" w:afterAutospacing="0"/>
              <w:rPr>
                <w:rFonts w:ascii="Arial Narrow" w:hAnsi="Arial Narrow"/>
              </w:rPr>
            </w:pPr>
            <w:r w:rsidRPr="00311744">
              <w:rPr>
                <w:rFonts w:ascii="Arial Narrow" w:hAnsi="Arial Narrow"/>
              </w:rPr>
              <w:t xml:space="preserve">Type 1 PDFs are approved by the </w:t>
            </w:r>
            <w:r>
              <w:rPr>
                <w:rFonts w:ascii="Arial Narrow" w:hAnsi="Arial Narrow"/>
              </w:rPr>
              <w:t>Vice-President, Scholarship Research and Creative Activity</w:t>
            </w:r>
            <w:r w:rsidRPr="00311744">
              <w:rPr>
                <w:rFonts w:ascii="Arial Narrow" w:hAnsi="Arial Narrow"/>
              </w:rPr>
              <w:t xml:space="preserve"> upon the recommendation of the Dean.</w:t>
            </w:r>
          </w:p>
          <w:p w14:paraId="1F122993" w14:textId="77777777" w:rsidR="009D3FC5" w:rsidRPr="00311744" w:rsidRDefault="009D3FC5" w:rsidP="00311744">
            <w:pPr>
              <w:spacing w:before="0" w:beforeAutospacing="0" w:after="0" w:afterAutospacing="0"/>
              <w:rPr>
                <w:rFonts w:ascii="Arial Narrow" w:hAnsi="Arial Narrow"/>
              </w:rPr>
            </w:pPr>
          </w:p>
          <w:p w14:paraId="16D19E4F" w14:textId="77777777" w:rsidR="009D3FC5" w:rsidRDefault="009D3FC5" w:rsidP="00311744">
            <w:pPr>
              <w:spacing w:before="0" w:beforeAutospacing="0" w:after="0" w:afterAutospacing="0"/>
              <w:rPr>
                <w:rFonts w:ascii="Arial Narrow" w:hAnsi="Arial Narrow"/>
              </w:rPr>
            </w:pPr>
            <w:r w:rsidRPr="00311744">
              <w:rPr>
                <w:rFonts w:ascii="Arial Narrow" w:hAnsi="Arial Narrow"/>
              </w:rPr>
              <w:t xml:space="preserve">Appointments are made </w:t>
            </w:r>
            <w:r>
              <w:rPr>
                <w:rFonts w:ascii="Arial Narrow" w:hAnsi="Arial Narrow"/>
              </w:rPr>
              <w:t xml:space="preserve">up to </w:t>
            </w:r>
            <w:r w:rsidRPr="00311744">
              <w:rPr>
                <w:rFonts w:ascii="Arial Narrow" w:hAnsi="Arial Narrow"/>
              </w:rPr>
              <w:t>one year at a time and are renewable annually for up to three years</w:t>
            </w:r>
            <w:r>
              <w:rPr>
                <w:rFonts w:ascii="Arial Narrow" w:hAnsi="Arial Narrow"/>
              </w:rPr>
              <w:t xml:space="preserve">. </w:t>
            </w:r>
          </w:p>
          <w:p w14:paraId="02B2EF21" w14:textId="77777777" w:rsidR="009D3FC5" w:rsidRDefault="009D3FC5" w:rsidP="00311744">
            <w:pPr>
              <w:spacing w:before="0" w:beforeAutospacing="0" w:after="0" w:afterAutospacing="0"/>
              <w:rPr>
                <w:rFonts w:ascii="Arial Narrow" w:hAnsi="Arial Narrow"/>
              </w:rPr>
            </w:pPr>
          </w:p>
          <w:p w14:paraId="258C81D5" w14:textId="77777777" w:rsidR="009D3FC5" w:rsidRPr="00311744" w:rsidRDefault="009D3FC5" w:rsidP="00311744">
            <w:pPr>
              <w:spacing w:before="0" w:beforeAutospacing="0" w:after="0" w:afterAutospacing="0"/>
              <w:rPr>
                <w:rFonts w:ascii="Arial Narrow" w:hAnsi="Arial Narrow"/>
              </w:rPr>
            </w:pPr>
            <w:r w:rsidRPr="00311744">
              <w:rPr>
                <w:rFonts w:ascii="Arial Narrow" w:hAnsi="Arial Narrow"/>
              </w:rPr>
              <w:t xml:space="preserve">See Procedure 31.16.001 </w:t>
            </w:r>
            <w:r>
              <w:rPr>
                <w:rFonts w:ascii="Arial Narrow" w:hAnsi="Arial Narrow"/>
              </w:rPr>
              <w:t xml:space="preserve">for </w:t>
            </w:r>
            <w:r w:rsidRPr="00311744">
              <w:rPr>
                <w:rFonts w:ascii="Arial Narrow" w:hAnsi="Arial Narrow"/>
              </w:rPr>
              <w:t xml:space="preserve">details. </w:t>
            </w:r>
          </w:p>
          <w:p w14:paraId="1A5D8EBE" w14:textId="77777777" w:rsidR="009D3FC5" w:rsidRPr="00311744" w:rsidRDefault="009D3FC5" w:rsidP="00311744">
            <w:pPr>
              <w:spacing w:before="0" w:beforeAutospacing="0" w:after="0" w:afterAutospacing="0"/>
              <w:rPr>
                <w:rFonts w:ascii="Arial Narrow" w:hAnsi="Arial Narrow"/>
              </w:rPr>
            </w:pPr>
          </w:p>
          <w:p w14:paraId="1239C8A5" w14:textId="77777777" w:rsidR="009D3FC5" w:rsidRPr="00311744" w:rsidRDefault="009D3FC5" w:rsidP="00311744">
            <w:pPr>
              <w:spacing w:before="0" w:beforeAutospacing="0" w:after="0" w:afterAutospacing="0"/>
              <w:rPr>
                <w:rFonts w:ascii="Arial Narrow" w:hAnsi="Arial Narrow"/>
              </w:rPr>
            </w:pPr>
            <w:r w:rsidRPr="00311744">
              <w:rPr>
                <w:rFonts w:ascii="Arial Narrow" w:hAnsi="Arial Narrow"/>
              </w:rPr>
              <w:t>Affiliate Status form required to enable access to VIU services and resources.</w:t>
            </w:r>
          </w:p>
        </w:tc>
        <w:tc>
          <w:tcPr>
            <w:tcW w:w="486" w:type="pct"/>
            <w:hideMark/>
          </w:tcPr>
          <w:p w14:paraId="4DD32F91" w14:textId="77777777" w:rsidR="009D3FC5" w:rsidRPr="00311744" w:rsidRDefault="009D3FC5" w:rsidP="00640CE8">
            <w:pPr>
              <w:spacing w:before="0" w:beforeAutospacing="0" w:after="0" w:afterAutospacing="0"/>
              <w:rPr>
                <w:rFonts w:ascii="Arial Narrow" w:hAnsi="Arial Narrow"/>
              </w:rPr>
            </w:pPr>
            <w:r w:rsidRPr="00311744">
              <w:rPr>
                <w:rFonts w:ascii="Arial Narrow" w:hAnsi="Arial Narrow"/>
              </w:rPr>
              <w:t>Letter of</w:t>
            </w:r>
            <w:r>
              <w:rPr>
                <w:rFonts w:ascii="Arial Narrow" w:hAnsi="Arial Narrow"/>
              </w:rPr>
              <w:t xml:space="preserve"> Offer drafted by Supervisor, approved by Dean, endorsed by AVPSRCA, then final version created by SRCA and provided to Dean to sign and send to </w:t>
            </w:r>
            <w:proofErr w:type="gramStart"/>
            <w:r>
              <w:rPr>
                <w:rFonts w:ascii="Arial Narrow" w:hAnsi="Arial Narrow"/>
              </w:rPr>
              <w:t>Postdoc</w:t>
            </w:r>
            <w:proofErr w:type="gramEnd"/>
            <w:r w:rsidRPr="00311744">
              <w:rPr>
                <w:rFonts w:ascii="Arial Narrow" w:hAnsi="Arial Narrow"/>
              </w:rPr>
              <w:t xml:space="preserve"> </w:t>
            </w:r>
          </w:p>
          <w:p w14:paraId="39D4AE69" w14:textId="77777777" w:rsidR="009D3FC5" w:rsidRPr="00311744" w:rsidRDefault="009D3FC5" w:rsidP="00311744">
            <w:pPr>
              <w:spacing w:before="0" w:beforeAutospacing="0" w:after="0" w:afterAutospacing="0"/>
              <w:rPr>
                <w:rFonts w:ascii="Arial Narrow" w:hAnsi="Arial Narrow"/>
              </w:rPr>
            </w:pPr>
          </w:p>
          <w:p w14:paraId="2F33B8BA" w14:textId="77777777" w:rsidR="009D3FC5" w:rsidRPr="00311744" w:rsidRDefault="009D3FC5" w:rsidP="00311744">
            <w:pPr>
              <w:spacing w:before="0" w:beforeAutospacing="0" w:after="0" w:afterAutospacing="0"/>
              <w:rPr>
                <w:rFonts w:ascii="Arial Narrow" w:hAnsi="Arial Narrow"/>
              </w:rPr>
            </w:pPr>
            <w:r w:rsidRPr="00311744">
              <w:rPr>
                <w:rFonts w:ascii="Arial Narrow" w:hAnsi="Arial Narrow"/>
              </w:rPr>
              <w:t>Affiliate form completed by Dean’s area.</w:t>
            </w:r>
          </w:p>
        </w:tc>
        <w:tc>
          <w:tcPr>
            <w:tcW w:w="444" w:type="pct"/>
            <w:vMerge/>
            <w:hideMark/>
          </w:tcPr>
          <w:p w14:paraId="6E429574" w14:textId="77777777" w:rsidR="009D3FC5" w:rsidRPr="00311744" w:rsidRDefault="009D3FC5" w:rsidP="00311744">
            <w:pPr>
              <w:spacing w:before="0" w:beforeAutospacing="0" w:after="0" w:afterAutospacing="0"/>
              <w:rPr>
                <w:rFonts w:ascii="Arial Narrow" w:hAnsi="Arial Narrow"/>
                <w:u w:val="single"/>
              </w:rPr>
            </w:pPr>
          </w:p>
        </w:tc>
      </w:tr>
    </w:tbl>
    <w:p w14:paraId="5AA49369" w14:textId="77777777" w:rsidR="00AE74F3" w:rsidRDefault="00AE74F3" w:rsidP="00AE74F3">
      <w:pPr>
        <w:tabs>
          <w:tab w:val="left" w:pos="6936"/>
        </w:tabs>
        <w:rPr>
          <w:rFonts w:ascii="Arial Narrow" w:hAnsi="Arial Narrow"/>
        </w:rPr>
      </w:pPr>
      <w:r>
        <w:rPr>
          <w:rFonts w:ascii="Arial Narrow" w:hAnsi="Arial Narrow"/>
        </w:rPr>
        <w:tab/>
      </w:r>
    </w:p>
    <w:p w14:paraId="76B80599" w14:textId="77777777" w:rsidR="00B2355C" w:rsidRPr="00311744" w:rsidRDefault="00B2355C" w:rsidP="00AE74F3">
      <w:pPr>
        <w:tabs>
          <w:tab w:val="left" w:pos="6936"/>
        </w:tabs>
        <w:rPr>
          <w:rFonts w:ascii="Arial Narrow" w:hAnsi="Arial Narrow"/>
        </w:rPr>
      </w:pPr>
      <w:r w:rsidRPr="00AE74F3">
        <w:rPr>
          <w:rFonts w:ascii="Arial Narrow" w:hAnsi="Arial Narrow"/>
        </w:rPr>
        <w:br w:type="page"/>
      </w:r>
      <w:r w:rsidR="00AE74F3">
        <w:rPr>
          <w:rFonts w:ascii="Arial Narrow" w:hAnsi="Arial Narrow"/>
        </w:rPr>
        <w:lastRenderedPageBreak/>
        <w:tab/>
      </w:r>
    </w:p>
    <w:p w14:paraId="0CBBB25A" w14:textId="77777777" w:rsidR="000200CB" w:rsidRPr="00311744" w:rsidRDefault="000200CB">
      <w:pPr>
        <w:spacing w:before="0" w:beforeAutospacing="0" w:after="200" w:afterAutospacing="0"/>
        <w:rPr>
          <w:rFonts w:ascii="Arial Narrow" w:hAnsi="Arial Narrow"/>
          <w:b/>
        </w:rPr>
      </w:pPr>
    </w:p>
    <w:tbl>
      <w:tblPr>
        <w:tblStyle w:val="TableGrid"/>
        <w:tblW w:w="4626" w:type="pct"/>
        <w:tblLayout w:type="fixed"/>
        <w:tblLook w:val="04A0" w:firstRow="1" w:lastRow="0" w:firstColumn="1" w:lastColumn="0" w:noHBand="0" w:noVBand="1"/>
      </w:tblPr>
      <w:tblGrid>
        <w:gridCol w:w="1113"/>
        <w:gridCol w:w="1295"/>
        <w:gridCol w:w="1242"/>
        <w:gridCol w:w="3908"/>
        <w:gridCol w:w="3908"/>
        <w:gridCol w:w="3330"/>
        <w:gridCol w:w="1766"/>
        <w:gridCol w:w="1281"/>
      </w:tblGrid>
      <w:tr w:rsidR="00EC0FE0" w:rsidRPr="00311744" w14:paraId="414B23B3" w14:textId="77777777" w:rsidTr="00EC0FE0">
        <w:trPr>
          <w:cantSplit/>
          <w:trHeight w:val="575"/>
          <w:tblHeader/>
        </w:trPr>
        <w:tc>
          <w:tcPr>
            <w:tcW w:w="312" w:type="pct"/>
            <w:tcBorders>
              <w:bottom w:val="single" w:sz="4" w:space="0" w:color="auto"/>
            </w:tcBorders>
            <w:shd w:val="clear" w:color="auto" w:fill="C6D9F1" w:themeFill="text2" w:themeFillTint="33"/>
            <w:vAlign w:val="center"/>
            <w:hideMark/>
          </w:tcPr>
          <w:p w14:paraId="17B5CC3D" w14:textId="77777777" w:rsidR="00EC0FE0" w:rsidRPr="00311744" w:rsidRDefault="00EC0FE0" w:rsidP="00C6308B">
            <w:pPr>
              <w:spacing w:before="0" w:beforeAutospacing="0" w:after="0" w:afterAutospacing="0"/>
              <w:jc w:val="center"/>
              <w:rPr>
                <w:rFonts w:ascii="Arial Narrow" w:hAnsi="Arial Narrow"/>
                <w:b/>
                <w:bCs/>
                <w:i/>
                <w:iCs/>
              </w:rPr>
            </w:pPr>
            <w:r w:rsidRPr="00311744">
              <w:rPr>
                <w:rFonts w:ascii="Arial Narrow" w:hAnsi="Arial Narrow"/>
                <w:b/>
                <w:bCs/>
                <w:i/>
                <w:iCs/>
              </w:rPr>
              <w:t>Category</w:t>
            </w:r>
          </w:p>
        </w:tc>
        <w:tc>
          <w:tcPr>
            <w:tcW w:w="363" w:type="pct"/>
            <w:tcBorders>
              <w:bottom w:val="single" w:sz="4" w:space="0" w:color="auto"/>
            </w:tcBorders>
            <w:shd w:val="clear" w:color="auto" w:fill="C6D9F1" w:themeFill="text2" w:themeFillTint="33"/>
            <w:vAlign w:val="center"/>
            <w:hideMark/>
          </w:tcPr>
          <w:p w14:paraId="3468F3B6" w14:textId="77777777" w:rsidR="00EC0FE0" w:rsidRPr="00311744" w:rsidRDefault="00EC0FE0" w:rsidP="00C6308B">
            <w:pPr>
              <w:spacing w:before="0" w:beforeAutospacing="0" w:after="0" w:afterAutospacing="0"/>
              <w:jc w:val="center"/>
              <w:rPr>
                <w:rFonts w:ascii="Arial Narrow" w:hAnsi="Arial Narrow"/>
                <w:b/>
                <w:bCs/>
                <w:i/>
                <w:iCs/>
              </w:rPr>
            </w:pPr>
            <w:r w:rsidRPr="00311744">
              <w:rPr>
                <w:rFonts w:ascii="Arial Narrow" w:hAnsi="Arial Narrow"/>
                <w:b/>
                <w:bCs/>
                <w:i/>
                <w:iCs/>
              </w:rPr>
              <w:t>Position Number</w:t>
            </w:r>
          </w:p>
        </w:tc>
        <w:tc>
          <w:tcPr>
            <w:tcW w:w="348" w:type="pct"/>
            <w:tcBorders>
              <w:bottom w:val="single" w:sz="4" w:space="0" w:color="auto"/>
            </w:tcBorders>
            <w:shd w:val="clear" w:color="auto" w:fill="C6D9F1" w:themeFill="text2" w:themeFillTint="33"/>
            <w:vAlign w:val="center"/>
            <w:hideMark/>
          </w:tcPr>
          <w:p w14:paraId="395A65C2" w14:textId="77777777" w:rsidR="00EC0FE0" w:rsidRPr="00311744" w:rsidRDefault="00EC0FE0" w:rsidP="00C6308B">
            <w:pPr>
              <w:spacing w:before="0" w:beforeAutospacing="0" w:after="0" w:afterAutospacing="0"/>
              <w:jc w:val="center"/>
              <w:rPr>
                <w:rFonts w:ascii="Arial Narrow" w:hAnsi="Arial Narrow"/>
                <w:b/>
                <w:bCs/>
                <w:i/>
                <w:iCs/>
              </w:rPr>
            </w:pPr>
            <w:r w:rsidRPr="00311744">
              <w:rPr>
                <w:rFonts w:ascii="Arial Narrow" w:hAnsi="Arial Narrow"/>
                <w:b/>
                <w:bCs/>
                <w:i/>
                <w:iCs/>
              </w:rPr>
              <w:t>Type of Income</w:t>
            </w:r>
          </w:p>
        </w:tc>
        <w:tc>
          <w:tcPr>
            <w:tcW w:w="1095" w:type="pct"/>
            <w:tcBorders>
              <w:bottom w:val="single" w:sz="4" w:space="0" w:color="auto"/>
            </w:tcBorders>
            <w:shd w:val="clear" w:color="auto" w:fill="C6D9F1" w:themeFill="text2" w:themeFillTint="33"/>
            <w:vAlign w:val="center"/>
            <w:hideMark/>
          </w:tcPr>
          <w:p w14:paraId="5BFE98BE" w14:textId="77777777" w:rsidR="00EC0FE0" w:rsidRPr="00311744" w:rsidRDefault="00EC0FE0" w:rsidP="00C6308B">
            <w:pPr>
              <w:spacing w:before="0" w:beforeAutospacing="0" w:after="0" w:afterAutospacing="0"/>
              <w:jc w:val="center"/>
              <w:rPr>
                <w:rFonts w:ascii="Arial Narrow" w:hAnsi="Arial Narrow"/>
                <w:b/>
                <w:bCs/>
                <w:i/>
                <w:iCs/>
              </w:rPr>
            </w:pPr>
            <w:r w:rsidRPr="00311744">
              <w:rPr>
                <w:rFonts w:ascii="Arial Narrow" w:hAnsi="Arial Narrow"/>
                <w:b/>
                <w:bCs/>
                <w:i/>
                <w:iCs/>
              </w:rPr>
              <w:t>Sample Scenarios</w:t>
            </w:r>
          </w:p>
        </w:tc>
        <w:tc>
          <w:tcPr>
            <w:tcW w:w="1095" w:type="pct"/>
            <w:tcBorders>
              <w:bottom w:val="single" w:sz="4" w:space="0" w:color="auto"/>
            </w:tcBorders>
            <w:shd w:val="clear" w:color="auto" w:fill="C6D9F1" w:themeFill="text2" w:themeFillTint="33"/>
            <w:vAlign w:val="center"/>
            <w:hideMark/>
          </w:tcPr>
          <w:p w14:paraId="5136A5FC" w14:textId="77777777" w:rsidR="00EC0FE0" w:rsidRPr="00311744" w:rsidRDefault="00EC0FE0" w:rsidP="00C6308B">
            <w:pPr>
              <w:spacing w:before="0" w:beforeAutospacing="0" w:after="0" w:afterAutospacing="0"/>
              <w:jc w:val="center"/>
              <w:rPr>
                <w:rFonts w:ascii="Arial Narrow" w:hAnsi="Arial Narrow"/>
                <w:b/>
                <w:bCs/>
                <w:i/>
                <w:iCs/>
              </w:rPr>
            </w:pPr>
            <w:r w:rsidRPr="00311744">
              <w:rPr>
                <w:rFonts w:ascii="Arial Narrow" w:hAnsi="Arial Narrow"/>
                <w:b/>
                <w:bCs/>
                <w:i/>
                <w:iCs/>
              </w:rPr>
              <w:t>Payroll Information and Rates</w:t>
            </w:r>
            <w:r w:rsidRPr="00311744" w:rsidDel="00121E5A">
              <w:rPr>
                <w:rFonts w:ascii="Arial Narrow" w:hAnsi="Arial Narrow"/>
                <w:b/>
                <w:bCs/>
                <w:i/>
                <w:iCs/>
              </w:rPr>
              <w:t xml:space="preserve"> </w:t>
            </w:r>
          </w:p>
        </w:tc>
        <w:tc>
          <w:tcPr>
            <w:tcW w:w="933" w:type="pct"/>
            <w:tcBorders>
              <w:bottom w:val="single" w:sz="4" w:space="0" w:color="auto"/>
            </w:tcBorders>
            <w:shd w:val="clear" w:color="auto" w:fill="C6D9F1" w:themeFill="text2" w:themeFillTint="33"/>
            <w:vAlign w:val="center"/>
            <w:hideMark/>
          </w:tcPr>
          <w:p w14:paraId="388AA324" w14:textId="77777777" w:rsidR="00EC0FE0" w:rsidRPr="00311744" w:rsidRDefault="00EC0FE0" w:rsidP="00C6308B">
            <w:pPr>
              <w:spacing w:before="0" w:beforeAutospacing="0" w:after="0" w:afterAutospacing="0"/>
              <w:jc w:val="center"/>
              <w:rPr>
                <w:rFonts w:ascii="Arial Narrow" w:hAnsi="Arial Narrow"/>
                <w:b/>
                <w:bCs/>
                <w:i/>
                <w:iCs/>
              </w:rPr>
            </w:pPr>
            <w:r w:rsidRPr="00311744">
              <w:rPr>
                <w:rFonts w:ascii="Arial Narrow" w:hAnsi="Arial Narrow"/>
                <w:b/>
                <w:bCs/>
                <w:i/>
                <w:iCs/>
              </w:rPr>
              <w:t>To initiate Payment or Appointment</w:t>
            </w:r>
          </w:p>
        </w:tc>
        <w:tc>
          <w:tcPr>
            <w:tcW w:w="495" w:type="pct"/>
            <w:tcBorders>
              <w:bottom w:val="single" w:sz="4" w:space="0" w:color="auto"/>
            </w:tcBorders>
            <w:shd w:val="clear" w:color="auto" w:fill="C6D9F1" w:themeFill="text2" w:themeFillTint="33"/>
            <w:vAlign w:val="center"/>
            <w:hideMark/>
          </w:tcPr>
          <w:p w14:paraId="39A179D0" w14:textId="77777777" w:rsidR="00EC0FE0" w:rsidRPr="00311744" w:rsidRDefault="00EC0FE0" w:rsidP="00C6308B">
            <w:pPr>
              <w:spacing w:before="0" w:beforeAutospacing="0" w:after="0" w:afterAutospacing="0"/>
              <w:jc w:val="center"/>
              <w:rPr>
                <w:rFonts w:ascii="Arial Narrow" w:hAnsi="Arial Narrow"/>
                <w:b/>
                <w:bCs/>
                <w:i/>
                <w:iCs/>
              </w:rPr>
            </w:pPr>
            <w:r w:rsidRPr="00311744">
              <w:rPr>
                <w:rFonts w:ascii="Arial Narrow" w:hAnsi="Arial Narrow"/>
                <w:b/>
                <w:bCs/>
                <w:i/>
                <w:iCs/>
              </w:rPr>
              <w:t>Processing Responsibility</w:t>
            </w:r>
          </w:p>
        </w:tc>
        <w:tc>
          <w:tcPr>
            <w:tcW w:w="359" w:type="pct"/>
            <w:tcBorders>
              <w:bottom w:val="single" w:sz="4" w:space="0" w:color="auto"/>
            </w:tcBorders>
            <w:shd w:val="clear" w:color="auto" w:fill="C6D9F1" w:themeFill="text2" w:themeFillTint="33"/>
            <w:vAlign w:val="center"/>
            <w:hideMark/>
          </w:tcPr>
          <w:p w14:paraId="02CB0352" w14:textId="77777777" w:rsidR="00EC0FE0" w:rsidRPr="00311744" w:rsidRDefault="00EC0FE0" w:rsidP="00C6308B">
            <w:pPr>
              <w:spacing w:before="0" w:beforeAutospacing="0" w:after="0" w:afterAutospacing="0"/>
              <w:jc w:val="center"/>
              <w:rPr>
                <w:rFonts w:ascii="Arial Narrow" w:hAnsi="Arial Narrow"/>
                <w:b/>
                <w:bCs/>
                <w:i/>
                <w:iCs/>
              </w:rPr>
            </w:pPr>
            <w:r w:rsidRPr="00311744">
              <w:rPr>
                <w:rFonts w:ascii="Arial Narrow" w:hAnsi="Arial Narrow"/>
                <w:b/>
                <w:bCs/>
                <w:i/>
                <w:iCs/>
              </w:rPr>
              <w:t>Links</w:t>
            </w:r>
          </w:p>
        </w:tc>
      </w:tr>
      <w:tr w:rsidR="00EC0FE0" w:rsidRPr="00311744" w14:paraId="1281F0BA" w14:textId="77777777" w:rsidTr="00EC0FE0">
        <w:trPr>
          <w:cantSplit/>
          <w:trHeight w:val="4063"/>
        </w:trPr>
        <w:tc>
          <w:tcPr>
            <w:tcW w:w="312" w:type="pct"/>
            <w:textDirection w:val="btLr"/>
            <w:vAlign w:val="center"/>
            <w:hideMark/>
          </w:tcPr>
          <w:p w14:paraId="7AA56BBC" w14:textId="77777777" w:rsidR="00EC0FE0" w:rsidRDefault="00EC0FE0" w:rsidP="00C6308B">
            <w:pPr>
              <w:spacing w:before="0" w:beforeAutospacing="0" w:after="0" w:afterAutospacing="0"/>
              <w:ind w:left="113" w:right="113"/>
              <w:jc w:val="center"/>
              <w:rPr>
                <w:rFonts w:ascii="Arial Narrow" w:hAnsi="Arial Narrow"/>
                <w:b/>
              </w:rPr>
            </w:pPr>
            <w:r>
              <w:rPr>
                <w:rFonts w:ascii="Arial Narrow" w:hAnsi="Arial Narrow"/>
                <w:b/>
              </w:rPr>
              <w:t>Project Personnel</w:t>
            </w:r>
            <w:r w:rsidRPr="00311744">
              <w:rPr>
                <w:rFonts w:ascii="Arial Narrow" w:hAnsi="Arial Narrow"/>
                <w:b/>
              </w:rPr>
              <w:t xml:space="preserve"> </w:t>
            </w:r>
            <w:r>
              <w:rPr>
                <w:rFonts w:ascii="Arial Narrow" w:hAnsi="Arial Narrow"/>
                <w:b/>
              </w:rPr>
              <w:t xml:space="preserve"> </w:t>
            </w:r>
          </w:p>
          <w:p w14:paraId="3722F6BF" w14:textId="77777777" w:rsidR="00EC0FE0" w:rsidRPr="007F0584" w:rsidRDefault="00EC0FE0" w:rsidP="00C6308B">
            <w:pPr>
              <w:spacing w:before="0" w:beforeAutospacing="0" w:after="0" w:afterAutospacing="0"/>
              <w:ind w:left="113" w:right="113"/>
              <w:jc w:val="center"/>
              <w:rPr>
                <w:rFonts w:ascii="Arial Narrow" w:hAnsi="Arial Narrow"/>
              </w:rPr>
            </w:pPr>
            <w:r w:rsidRPr="007F0584">
              <w:rPr>
                <w:rFonts w:ascii="Arial Narrow" w:hAnsi="Arial Narrow"/>
              </w:rPr>
              <w:t>(non-students)</w:t>
            </w:r>
          </w:p>
        </w:tc>
        <w:tc>
          <w:tcPr>
            <w:tcW w:w="363" w:type="pct"/>
            <w:hideMark/>
          </w:tcPr>
          <w:p w14:paraId="32616D58" w14:textId="77777777" w:rsidR="00EC0FE0" w:rsidRDefault="00EC0FE0" w:rsidP="00C6308B">
            <w:pPr>
              <w:spacing w:before="0" w:beforeAutospacing="0" w:after="0" w:afterAutospacing="0"/>
              <w:rPr>
                <w:rFonts w:ascii="Arial Narrow" w:hAnsi="Arial Narrow"/>
              </w:rPr>
            </w:pPr>
            <w:r w:rsidRPr="00311744">
              <w:rPr>
                <w:rFonts w:ascii="Arial Narrow" w:hAnsi="Arial Narrow"/>
              </w:rPr>
              <w:t>Position #</w:t>
            </w:r>
            <w:r>
              <w:rPr>
                <w:rFonts w:ascii="Arial Narrow" w:hAnsi="Arial Narrow"/>
              </w:rPr>
              <w:t>280</w:t>
            </w:r>
            <w:r w:rsidRPr="00311744">
              <w:rPr>
                <w:rFonts w:ascii="Arial Narrow" w:hAnsi="Arial Narrow"/>
              </w:rPr>
              <w:t xml:space="preserve"> </w:t>
            </w:r>
            <w:r>
              <w:rPr>
                <w:rFonts w:ascii="Arial Narrow" w:hAnsi="Arial Narrow"/>
              </w:rPr>
              <w:t>–</w:t>
            </w:r>
            <w:r w:rsidRPr="00311744">
              <w:rPr>
                <w:rFonts w:ascii="Arial Narrow" w:hAnsi="Arial Narrow"/>
              </w:rPr>
              <w:t xml:space="preserve"> </w:t>
            </w:r>
            <w:r>
              <w:rPr>
                <w:rFonts w:ascii="Arial Narrow" w:hAnsi="Arial Narrow"/>
              </w:rPr>
              <w:t>Project Personnel</w:t>
            </w:r>
          </w:p>
          <w:p w14:paraId="20534C59" w14:textId="77777777" w:rsidR="00FF3EE9" w:rsidRPr="00FF3EE9" w:rsidRDefault="00FF3EE9" w:rsidP="00FF3EE9">
            <w:pPr>
              <w:rPr>
                <w:rFonts w:ascii="Arial Narrow" w:hAnsi="Arial Narrow"/>
              </w:rPr>
            </w:pPr>
          </w:p>
          <w:p w14:paraId="66CA18BD" w14:textId="6AC5F22E" w:rsidR="00FF3EE9" w:rsidRPr="00FF3EE9" w:rsidRDefault="00FF3EE9" w:rsidP="00FF3EE9">
            <w:pPr>
              <w:jc w:val="center"/>
              <w:rPr>
                <w:rFonts w:ascii="Arial Narrow" w:hAnsi="Arial Narrow"/>
                <w:color w:val="548DD4" w:themeColor="text2" w:themeTint="99"/>
              </w:rPr>
            </w:pPr>
            <w:r w:rsidRPr="00FF3EE9">
              <w:rPr>
                <w:rFonts w:ascii="Arial Narrow" w:hAnsi="Arial Narrow"/>
                <w:color w:val="548DD4" w:themeColor="text2" w:themeTint="99"/>
              </w:rPr>
              <w:t>Variety of Position #s “Project Personnel”</w:t>
            </w:r>
          </w:p>
          <w:p w14:paraId="5360C325" w14:textId="36A4AE93" w:rsidR="00FF3EE9" w:rsidRPr="00FF3EE9" w:rsidRDefault="00FF3EE9" w:rsidP="00FF3EE9">
            <w:pPr>
              <w:rPr>
                <w:rFonts w:ascii="Arial Narrow" w:hAnsi="Arial Narrow"/>
              </w:rPr>
            </w:pPr>
          </w:p>
        </w:tc>
        <w:tc>
          <w:tcPr>
            <w:tcW w:w="348" w:type="pct"/>
            <w:hideMark/>
          </w:tcPr>
          <w:p w14:paraId="422B4067" w14:textId="77777777" w:rsidR="00EC0FE0" w:rsidRDefault="00EC0FE0" w:rsidP="00C6308B">
            <w:pPr>
              <w:spacing w:before="0" w:beforeAutospacing="0" w:after="0" w:afterAutospacing="0"/>
              <w:rPr>
                <w:rFonts w:ascii="Arial Narrow" w:hAnsi="Arial Narrow"/>
              </w:rPr>
            </w:pPr>
            <w:r w:rsidRPr="00311744">
              <w:rPr>
                <w:rFonts w:ascii="Arial Narrow" w:hAnsi="Arial Narrow"/>
              </w:rPr>
              <w:t>Employment income (taxed at source; T4 issued)</w:t>
            </w:r>
          </w:p>
          <w:p w14:paraId="105280B8" w14:textId="77777777" w:rsidR="0034454B" w:rsidRDefault="0034454B" w:rsidP="00C6308B">
            <w:pPr>
              <w:spacing w:before="0" w:beforeAutospacing="0" w:after="0" w:afterAutospacing="0"/>
              <w:rPr>
                <w:rFonts w:ascii="Arial Narrow" w:hAnsi="Arial Narrow"/>
              </w:rPr>
            </w:pPr>
          </w:p>
          <w:p w14:paraId="4820C964" w14:textId="77777777" w:rsidR="0034454B" w:rsidRPr="00311744" w:rsidRDefault="0034454B" w:rsidP="00C6308B">
            <w:pPr>
              <w:spacing w:before="0" w:beforeAutospacing="0" w:after="0" w:afterAutospacing="0"/>
              <w:rPr>
                <w:rFonts w:ascii="Arial Narrow" w:hAnsi="Arial Narrow"/>
              </w:rPr>
            </w:pPr>
            <w:r>
              <w:rPr>
                <w:rFonts w:ascii="Arial Narrow" w:hAnsi="Arial Narrow"/>
              </w:rPr>
              <w:t>EI Hours</w:t>
            </w:r>
          </w:p>
        </w:tc>
        <w:tc>
          <w:tcPr>
            <w:tcW w:w="1095" w:type="pct"/>
            <w:hideMark/>
          </w:tcPr>
          <w:p w14:paraId="2CDAE429" w14:textId="77777777" w:rsidR="00EC0FE0" w:rsidRPr="00311744" w:rsidRDefault="00EC0FE0" w:rsidP="00C6308B">
            <w:pPr>
              <w:spacing w:before="0" w:beforeAutospacing="0" w:after="0" w:afterAutospacing="0"/>
              <w:rPr>
                <w:rFonts w:ascii="Arial Narrow" w:hAnsi="Arial Narrow"/>
              </w:rPr>
            </w:pPr>
            <w:r w:rsidRPr="00311744">
              <w:rPr>
                <w:rFonts w:ascii="Arial Narrow" w:hAnsi="Arial Narrow"/>
              </w:rPr>
              <w:t>Intended for use where the duration of a project is not expected to be ongoing</w:t>
            </w:r>
            <w:r>
              <w:rPr>
                <w:rFonts w:ascii="Arial Narrow" w:hAnsi="Arial Narrow"/>
              </w:rPr>
              <w:t xml:space="preserve">.  </w:t>
            </w:r>
            <w:proofErr w:type="gramStart"/>
            <w:r>
              <w:rPr>
                <w:rFonts w:ascii="Arial Narrow" w:hAnsi="Arial Narrow"/>
              </w:rPr>
              <w:t>One year</w:t>
            </w:r>
            <w:proofErr w:type="gramEnd"/>
            <w:r>
              <w:rPr>
                <w:rFonts w:ascii="Arial Narrow" w:hAnsi="Arial Narrow"/>
              </w:rPr>
              <w:t xml:space="preserve"> terms; maximum 3 years with executive approval</w:t>
            </w:r>
            <w:r w:rsidRPr="00311744">
              <w:rPr>
                <w:rFonts w:ascii="Arial Narrow" w:hAnsi="Arial Narrow"/>
              </w:rPr>
              <w:t>.  Often involves external funding.  Hours and workload may fluctuate</w:t>
            </w:r>
            <w:r>
              <w:rPr>
                <w:rFonts w:ascii="Arial Narrow" w:hAnsi="Arial Narrow"/>
              </w:rPr>
              <w:t xml:space="preserve"> (maximum 35 hours per week)</w:t>
            </w:r>
            <w:r w:rsidRPr="00311744">
              <w:rPr>
                <w:rFonts w:ascii="Arial Narrow" w:hAnsi="Arial Narrow"/>
              </w:rPr>
              <w:t xml:space="preserve">.  Timesheets may be </w:t>
            </w:r>
            <w:proofErr w:type="gramStart"/>
            <w:r w:rsidRPr="00311744">
              <w:rPr>
                <w:rFonts w:ascii="Arial Narrow" w:hAnsi="Arial Narrow"/>
              </w:rPr>
              <w:t>required</w:t>
            </w:r>
            <w:proofErr w:type="gramEnd"/>
            <w:r w:rsidRPr="00311744">
              <w:rPr>
                <w:rFonts w:ascii="Arial Narrow" w:hAnsi="Arial Narrow"/>
              </w:rPr>
              <w:t xml:space="preserve"> or hours may be set.  Hourly rate is negotiable, within reason</w:t>
            </w:r>
            <w:r>
              <w:rPr>
                <w:rFonts w:ascii="Arial Narrow" w:hAnsi="Arial Narrow"/>
              </w:rPr>
              <w:t xml:space="preserve">.  </w:t>
            </w:r>
            <w:r w:rsidRPr="00311744">
              <w:rPr>
                <w:rFonts w:ascii="Arial Narrow" w:hAnsi="Arial Narrow"/>
              </w:rPr>
              <w:t>Use this category for the</w:t>
            </w:r>
            <w:r>
              <w:rPr>
                <w:rFonts w:ascii="Arial Narrow" w:hAnsi="Arial Narrow"/>
              </w:rPr>
              <w:t xml:space="preserve"> continued</w:t>
            </w:r>
            <w:r w:rsidRPr="00311744">
              <w:rPr>
                <w:rFonts w:ascii="Arial Narrow" w:hAnsi="Arial Narrow"/>
              </w:rPr>
              <w:t xml:space="preserve"> employment of students</w:t>
            </w:r>
            <w:r>
              <w:rPr>
                <w:rFonts w:ascii="Arial Narrow" w:hAnsi="Arial Narrow"/>
              </w:rPr>
              <w:t xml:space="preserve"> after the </w:t>
            </w:r>
            <w:proofErr w:type="gramStart"/>
            <w:r>
              <w:rPr>
                <w:rFonts w:ascii="Arial Narrow" w:hAnsi="Arial Narrow"/>
              </w:rPr>
              <w:t>4 month</w:t>
            </w:r>
            <w:proofErr w:type="gramEnd"/>
            <w:r>
              <w:rPr>
                <w:rFonts w:ascii="Arial Narrow" w:hAnsi="Arial Narrow"/>
              </w:rPr>
              <w:t xml:space="preserve"> grace period (beyond graduation or if NOT registered at VIU or elsewhere in the next term).</w:t>
            </w:r>
          </w:p>
          <w:p w14:paraId="646FC2C6" w14:textId="77777777" w:rsidR="00EC0FE0" w:rsidRPr="00311744" w:rsidRDefault="00EC0FE0" w:rsidP="00C6308B">
            <w:pPr>
              <w:spacing w:before="0" w:beforeAutospacing="0" w:after="0" w:afterAutospacing="0"/>
              <w:rPr>
                <w:rFonts w:ascii="Arial Narrow" w:hAnsi="Arial Narrow"/>
              </w:rPr>
            </w:pPr>
          </w:p>
          <w:p w14:paraId="2E900384" w14:textId="77777777" w:rsidR="00EC0FE0" w:rsidRPr="00311744" w:rsidRDefault="00EC0FE0" w:rsidP="00C6308B">
            <w:pPr>
              <w:spacing w:before="0" w:beforeAutospacing="0" w:after="0" w:afterAutospacing="0"/>
              <w:rPr>
                <w:rFonts w:ascii="Arial Narrow" w:hAnsi="Arial Narrow"/>
              </w:rPr>
            </w:pPr>
            <w:r w:rsidRPr="00311744">
              <w:rPr>
                <w:rFonts w:ascii="Arial Narrow" w:hAnsi="Arial Narrow"/>
              </w:rPr>
              <w:t>May also be used for Canadian visiting scholars/academics</w:t>
            </w:r>
            <w:r>
              <w:rPr>
                <w:rFonts w:ascii="Arial Narrow" w:hAnsi="Arial Narrow"/>
              </w:rPr>
              <w:t xml:space="preserve"> where there is an expectation of pay</w:t>
            </w:r>
            <w:r w:rsidRPr="00311744">
              <w:rPr>
                <w:rFonts w:ascii="Arial Narrow" w:hAnsi="Arial Narrow"/>
              </w:rPr>
              <w:t>.  See Visiting Academic/Scholar section below.</w:t>
            </w:r>
          </w:p>
        </w:tc>
        <w:tc>
          <w:tcPr>
            <w:tcW w:w="1095" w:type="pct"/>
            <w:hideMark/>
          </w:tcPr>
          <w:p w14:paraId="65E3B3C5" w14:textId="433D5217" w:rsidR="00EC0FE0" w:rsidRDefault="00EC0FE0" w:rsidP="00EA6EAE">
            <w:pPr>
              <w:spacing w:before="0" w:beforeAutospacing="0" w:after="0" w:afterAutospacing="0"/>
              <w:rPr>
                <w:rFonts w:ascii="Arial Narrow" w:hAnsi="Arial Narrow"/>
              </w:rPr>
            </w:pPr>
            <w:r>
              <w:rPr>
                <w:rFonts w:ascii="Arial Narrow" w:hAnsi="Arial Narrow"/>
              </w:rPr>
              <w:t xml:space="preserve">Anticipate a minimum </w:t>
            </w:r>
            <w:r w:rsidR="007830D9">
              <w:rPr>
                <w:rFonts w:ascii="Arial Narrow" w:hAnsi="Arial Narrow"/>
                <w:b/>
                <w:bCs/>
              </w:rPr>
              <w:t>14.7</w:t>
            </w:r>
            <w:r w:rsidRPr="00F234E3">
              <w:rPr>
                <w:rFonts w:ascii="Arial Narrow" w:hAnsi="Arial Narrow"/>
                <w:b/>
                <w:bCs/>
              </w:rPr>
              <w:t>%</w:t>
            </w:r>
            <w:r>
              <w:rPr>
                <w:rFonts w:ascii="Arial Narrow" w:hAnsi="Arial Narrow"/>
              </w:rPr>
              <w:t xml:space="preserve"> in mandatory employer costs which will increase if employee is or becomes eligible for employer-paid health benefits and/or Municipal Pension Plan contributions. BC minimum wage $</w:t>
            </w:r>
            <w:r w:rsidR="00F234E3">
              <w:rPr>
                <w:rFonts w:ascii="Arial Narrow" w:hAnsi="Arial Narrow"/>
              </w:rPr>
              <w:t>1</w:t>
            </w:r>
            <w:r w:rsidR="000C126B">
              <w:rPr>
                <w:rFonts w:ascii="Arial Narrow" w:hAnsi="Arial Narrow"/>
              </w:rPr>
              <w:t>7.40</w:t>
            </w:r>
          </w:p>
          <w:p w14:paraId="6B747E15" w14:textId="77777777" w:rsidR="00EC0FE0" w:rsidRDefault="00EC0FE0" w:rsidP="00EA6EAE">
            <w:pPr>
              <w:framePr w:hSpace="180" w:wrap="around" w:vAnchor="text" w:hAnchor="margin" w:y="619"/>
              <w:spacing w:before="0" w:beforeAutospacing="0" w:after="0" w:afterAutospacing="0"/>
              <w:suppressOverlap/>
              <w:rPr>
                <w:rFonts w:ascii="Arial Narrow" w:hAnsi="Arial Narrow"/>
              </w:rPr>
            </w:pPr>
          </w:p>
          <w:p w14:paraId="6F15CC95" w14:textId="77777777" w:rsidR="00EC0FE0" w:rsidRPr="00311744" w:rsidRDefault="00EC0FE0" w:rsidP="00C80F3C">
            <w:pPr>
              <w:spacing w:before="0" w:beforeAutospacing="0" w:after="0" w:afterAutospacing="0"/>
              <w:rPr>
                <w:rFonts w:ascii="Arial Narrow" w:hAnsi="Arial Narrow"/>
              </w:rPr>
            </w:pPr>
            <w:r w:rsidRPr="00311744">
              <w:rPr>
                <w:rFonts w:ascii="Arial Narrow" w:hAnsi="Arial Narrow"/>
              </w:rPr>
              <w:t>Mandatory employer costs:</w:t>
            </w:r>
          </w:p>
          <w:p w14:paraId="32567221" w14:textId="4176D435" w:rsidR="00EC0FE0" w:rsidRPr="00311744" w:rsidRDefault="00EC0FE0" w:rsidP="00C80F3C">
            <w:pPr>
              <w:spacing w:before="0" w:beforeAutospacing="0" w:after="0" w:afterAutospacing="0"/>
              <w:rPr>
                <w:rFonts w:ascii="Arial Narrow" w:hAnsi="Arial Narrow"/>
              </w:rPr>
            </w:pPr>
            <w:r>
              <w:rPr>
                <w:rFonts w:ascii="Arial Narrow" w:hAnsi="Arial Narrow"/>
              </w:rPr>
              <w:t>- 4% Vacation</w:t>
            </w:r>
            <w:r>
              <w:rPr>
                <w:rFonts w:ascii="Arial Narrow" w:hAnsi="Arial Narrow"/>
              </w:rPr>
              <w:br/>
              <w:t xml:space="preserve">- </w:t>
            </w:r>
            <w:r w:rsidR="0034454B">
              <w:rPr>
                <w:rFonts w:ascii="Arial Narrow" w:hAnsi="Arial Narrow"/>
              </w:rPr>
              <w:t>5.</w:t>
            </w:r>
            <w:r w:rsidR="00F234E3">
              <w:rPr>
                <w:rFonts w:ascii="Arial Narrow" w:hAnsi="Arial Narrow"/>
              </w:rPr>
              <w:t>95</w:t>
            </w:r>
            <w:r w:rsidRPr="00311744">
              <w:rPr>
                <w:rFonts w:ascii="Arial Narrow" w:hAnsi="Arial Narrow"/>
              </w:rPr>
              <w:t>% Canada Pension Plan (CPP)</w:t>
            </w:r>
          </w:p>
          <w:p w14:paraId="39653B86" w14:textId="6FBC2576" w:rsidR="00EC0FE0" w:rsidRPr="00311744" w:rsidRDefault="00EC0FE0" w:rsidP="00C80F3C">
            <w:pPr>
              <w:pStyle w:val="ListParagraph"/>
              <w:numPr>
                <w:ilvl w:val="0"/>
                <w:numId w:val="1"/>
              </w:numPr>
              <w:spacing w:before="0" w:beforeAutospacing="0" w:after="0" w:afterAutospacing="0"/>
              <w:ind w:left="0"/>
              <w:rPr>
                <w:rFonts w:ascii="Arial Narrow" w:hAnsi="Arial Narrow"/>
              </w:rPr>
            </w:pPr>
            <w:r w:rsidRPr="00311744">
              <w:rPr>
                <w:rFonts w:ascii="Arial Narrow" w:hAnsi="Arial Narrow"/>
              </w:rPr>
              <w:t>- 2.</w:t>
            </w:r>
            <w:r w:rsidR="00F234E3">
              <w:rPr>
                <w:rFonts w:ascii="Arial Narrow" w:hAnsi="Arial Narrow"/>
              </w:rPr>
              <w:t>32</w:t>
            </w:r>
            <w:r w:rsidRPr="00311744">
              <w:rPr>
                <w:rFonts w:ascii="Arial Narrow" w:hAnsi="Arial Narrow"/>
              </w:rPr>
              <w:t>% Employment Insurance (EI)</w:t>
            </w:r>
          </w:p>
          <w:p w14:paraId="7BA94DDB" w14:textId="28F11037" w:rsidR="00EC0FE0" w:rsidRPr="00F60BEF" w:rsidRDefault="00EC0FE0" w:rsidP="00C80F3C">
            <w:pPr>
              <w:pStyle w:val="ListParagraph"/>
              <w:numPr>
                <w:ilvl w:val="0"/>
                <w:numId w:val="1"/>
              </w:numPr>
              <w:spacing w:before="0" w:beforeAutospacing="0" w:after="0" w:afterAutospacing="0"/>
              <w:ind w:left="0"/>
              <w:rPr>
                <w:rFonts w:ascii="Arial Narrow" w:hAnsi="Arial Narrow"/>
                <w:color w:val="FF0000"/>
              </w:rPr>
            </w:pPr>
            <w:r>
              <w:rPr>
                <w:rFonts w:ascii="Arial Narrow" w:hAnsi="Arial Narrow"/>
              </w:rPr>
              <w:t xml:space="preserve">- </w:t>
            </w:r>
            <w:r w:rsidR="007830D9">
              <w:rPr>
                <w:rFonts w:ascii="Arial Narrow" w:hAnsi="Arial Narrow"/>
              </w:rPr>
              <w:t>0.48</w:t>
            </w:r>
            <w:r w:rsidRPr="00A723AD">
              <w:rPr>
                <w:rFonts w:ascii="Arial Narrow" w:hAnsi="Arial Narrow"/>
              </w:rPr>
              <w:t>%</w:t>
            </w:r>
            <w:r w:rsidRPr="00311744">
              <w:rPr>
                <w:rFonts w:ascii="Arial Narrow" w:hAnsi="Arial Narrow"/>
              </w:rPr>
              <w:t xml:space="preserve"> </w:t>
            </w:r>
            <w:proofErr w:type="spellStart"/>
            <w:r>
              <w:rPr>
                <w:rFonts w:ascii="Arial Narrow" w:hAnsi="Arial Narrow"/>
              </w:rPr>
              <w:t>Worksafe</w:t>
            </w:r>
            <w:proofErr w:type="spellEnd"/>
          </w:p>
          <w:p w14:paraId="291CC405" w14:textId="77777777" w:rsidR="00EC0FE0" w:rsidRDefault="00EC0FE0" w:rsidP="00C80F3C">
            <w:pPr>
              <w:spacing w:before="0" w:beforeAutospacing="0" w:after="0" w:afterAutospacing="0"/>
              <w:rPr>
                <w:rFonts w:ascii="Arial Narrow" w:hAnsi="Arial Narrow"/>
              </w:rPr>
            </w:pPr>
            <w:r>
              <w:rPr>
                <w:rFonts w:ascii="Arial Narrow" w:hAnsi="Arial Narrow"/>
              </w:rPr>
              <w:t>- 1.95% Employer Health Tax</w:t>
            </w:r>
          </w:p>
          <w:p w14:paraId="4F98B83A" w14:textId="5E50CA65" w:rsidR="00EC0FE0" w:rsidRPr="00311744" w:rsidRDefault="00EC0FE0" w:rsidP="00EA6EAE">
            <w:pPr>
              <w:spacing w:before="0" w:beforeAutospacing="0" w:after="0" w:afterAutospacing="0"/>
              <w:rPr>
                <w:rFonts w:ascii="Arial Narrow" w:hAnsi="Arial Narrow"/>
              </w:rPr>
            </w:pPr>
            <w:r>
              <w:rPr>
                <w:rFonts w:ascii="Arial Narrow" w:hAnsi="Arial Narrow"/>
              </w:rPr>
              <w:t>- 9.</w:t>
            </w:r>
            <w:r w:rsidR="00F234E3">
              <w:rPr>
                <w:rFonts w:ascii="Arial Narrow" w:hAnsi="Arial Narrow"/>
              </w:rPr>
              <w:t>31</w:t>
            </w:r>
            <w:r w:rsidRPr="00311744">
              <w:rPr>
                <w:rFonts w:ascii="Arial Narrow" w:hAnsi="Arial Narrow"/>
              </w:rPr>
              <w:t>% Municipal Pension Plan (MPP), if</w:t>
            </w:r>
          </w:p>
          <w:p w14:paraId="30E05CB1" w14:textId="77777777" w:rsidR="00EC0FE0" w:rsidRDefault="00EC0FE0" w:rsidP="002A5AE6">
            <w:pPr>
              <w:spacing w:before="0" w:beforeAutospacing="0" w:after="0" w:afterAutospacing="0"/>
              <w:rPr>
                <w:rFonts w:ascii="Arial Narrow" w:hAnsi="Arial Narrow"/>
              </w:rPr>
            </w:pPr>
            <w:r w:rsidRPr="00311744">
              <w:rPr>
                <w:rFonts w:ascii="Arial Narrow" w:hAnsi="Arial Narrow"/>
              </w:rPr>
              <w:t xml:space="preserve">   applicable (see page 7 for eligibility details)</w:t>
            </w:r>
          </w:p>
          <w:p w14:paraId="2A50C10D" w14:textId="77777777" w:rsidR="00EC0FE0" w:rsidRDefault="00EC0FE0" w:rsidP="002A5AE6">
            <w:pPr>
              <w:spacing w:before="0" w:beforeAutospacing="0" w:after="0" w:afterAutospacing="0"/>
              <w:rPr>
                <w:rFonts w:ascii="Arial Narrow" w:hAnsi="Arial Narrow"/>
              </w:rPr>
            </w:pPr>
          </w:p>
          <w:p w14:paraId="591357FC" w14:textId="77777777" w:rsidR="00EC0FE0" w:rsidRDefault="00EC0FE0" w:rsidP="002A5AE6">
            <w:pPr>
              <w:spacing w:before="0" w:beforeAutospacing="0" w:after="0" w:afterAutospacing="0"/>
              <w:rPr>
                <w:rFonts w:ascii="Arial Narrow" w:hAnsi="Arial Narrow"/>
              </w:rPr>
            </w:pPr>
            <w:r>
              <w:rPr>
                <w:rFonts w:ascii="Arial Narrow" w:hAnsi="Arial Narrow"/>
              </w:rPr>
              <w:t xml:space="preserve">May also be eligible for employer-paid health benefits.  See </w:t>
            </w:r>
            <w:hyperlink r:id="rId23" w:history="1">
              <w:r>
                <w:rPr>
                  <w:rStyle w:val="Hyperlink"/>
                  <w:rFonts w:ascii="Arial Narrow" w:hAnsi="Arial Narrow"/>
                </w:rPr>
                <w:t>SRCA</w:t>
              </w:r>
              <w:r w:rsidRPr="00631734">
                <w:rPr>
                  <w:rStyle w:val="Hyperlink"/>
                  <w:rFonts w:ascii="Arial Narrow" w:hAnsi="Arial Narrow"/>
                </w:rPr>
                <w:t xml:space="preserve"> Research Personnel</w:t>
              </w:r>
            </w:hyperlink>
            <w:r>
              <w:rPr>
                <w:rFonts w:ascii="Arial Narrow" w:hAnsi="Arial Narrow"/>
              </w:rPr>
              <w:t xml:space="preserve"> webpage for details.</w:t>
            </w:r>
          </w:p>
          <w:p w14:paraId="20650BF5" w14:textId="77777777" w:rsidR="00D471C5" w:rsidRDefault="00D471C5" w:rsidP="002A5AE6">
            <w:pPr>
              <w:spacing w:before="0" w:beforeAutospacing="0" w:after="0" w:afterAutospacing="0"/>
              <w:rPr>
                <w:rFonts w:ascii="Arial Narrow" w:hAnsi="Arial Narrow"/>
              </w:rPr>
            </w:pPr>
          </w:p>
          <w:p w14:paraId="29171046" w14:textId="77777777" w:rsidR="00D471C5" w:rsidRPr="00D471C5" w:rsidRDefault="00D471C5" w:rsidP="002A5AE6">
            <w:pPr>
              <w:spacing w:before="0" w:beforeAutospacing="0" w:after="0" w:afterAutospacing="0"/>
              <w:rPr>
                <w:rFonts w:ascii="Arial Narrow" w:hAnsi="Arial Narrow"/>
                <w:color w:val="548DD4" w:themeColor="text2" w:themeTint="99"/>
              </w:rPr>
            </w:pPr>
            <w:r w:rsidRPr="00D471C5">
              <w:rPr>
                <w:rFonts w:ascii="Arial Narrow" w:hAnsi="Arial Narrow"/>
                <w:color w:val="548DD4" w:themeColor="text2" w:themeTint="99"/>
              </w:rPr>
              <w:t xml:space="preserve">Paid by Payroll- statutory deductions </w:t>
            </w:r>
            <w:proofErr w:type="gramStart"/>
            <w:r w:rsidRPr="00D471C5">
              <w:rPr>
                <w:rFonts w:ascii="Arial Narrow" w:hAnsi="Arial Narrow"/>
                <w:color w:val="548DD4" w:themeColor="text2" w:themeTint="99"/>
              </w:rPr>
              <w:t>apply</w:t>
            </w:r>
            <w:proofErr w:type="gramEnd"/>
          </w:p>
          <w:p w14:paraId="21C6867E" w14:textId="77777777" w:rsidR="00D471C5" w:rsidRPr="00D471C5" w:rsidRDefault="00D471C5" w:rsidP="002A5AE6">
            <w:pPr>
              <w:spacing w:before="0" w:beforeAutospacing="0" w:after="0" w:afterAutospacing="0"/>
              <w:rPr>
                <w:rFonts w:ascii="Arial Narrow" w:hAnsi="Arial Narrow"/>
                <w:color w:val="548DD4" w:themeColor="text2" w:themeTint="99"/>
              </w:rPr>
            </w:pPr>
          </w:p>
          <w:p w14:paraId="770AE5E3" w14:textId="485097FB" w:rsidR="00D471C5" w:rsidRPr="00311744" w:rsidRDefault="00D471C5" w:rsidP="002A5AE6">
            <w:pPr>
              <w:spacing w:before="0" w:beforeAutospacing="0" w:after="0" w:afterAutospacing="0"/>
              <w:rPr>
                <w:rFonts w:ascii="Arial Narrow" w:hAnsi="Arial Narrow"/>
              </w:rPr>
            </w:pPr>
            <w:r w:rsidRPr="00D471C5">
              <w:rPr>
                <w:rFonts w:ascii="Arial Narrow" w:hAnsi="Arial Narrow"/>
                <w:color w:val="548DD4" w:themeColor="text2" w:themeTint="99"/>
              </w:rPr>
              <w:t>PD 1000 or 1001</w:t>
            </w:r>
          </w:p>
        </w:tc>
        <w:tc>
          <w:tcPr>
            <w:tcW w:w="933" w:type="pct"/>
            <w:hideMark/>
          </w:tcPr>
          <w:p w14:paraId="78223151" w14:textId="77777777" w:rsidR="00EC0FE0" w:rsidRPr="00311744" w:rsidRDefault="00EC0FE0" w:rsidP="00C6308B">
            <w:pPr>
              <w:spacing w:before="0" w:beforeAutospacing="0" w:after="0" w:afterAutospacing="0"/>
              <w:rPr>
                <w:rFonts w:ascii="Arial Narrow" w:hAnsi="Arial Narrow"/>
              </w:rPr>
            </w:pPr>
            <w:r>
              <w:rPr>
                <w:rFonts w:ascii="Arial Narrow" w:hAnsi="Arial Narrow"/>
              </w:rPr>
              <w:t>HRIS</w:t>
            </w:r>
            <w:r w:rsidRPr="00311744">
              <w:rPr>
                <w:rFonts w:ascii="Arial Narrow" w:hAnsi="Arial Narrow"/>
              </w:rPr>
              <w:t xml:space="preserve"> Appointment System</w:t>
            </w:r>
            <w:r>
              <w:rPr>
                <w:rFonts w:ascii="Arial Narrow" w:hAnsi="Arial Narrow"/>
              </w:rPr>
              <w:t xml:space="preserve"> and Letter of Offer</w:t>
            </w:r>
            <w:r w:rsidRPr="00311744">
              <w:rPr>
                <w:rFonts w:ascii="Arial Narrow" w:hAnsi="Arial Narrow"/>
              </w:rPr>
              <w:br/>
            </w:r>
            <w:r w:rsidRPr="00311744">
              <w:rPr>
                <w:rFonts w:ascii="Arial Narrow" w:hAnsi="Arial Narrow"/>
              </w:rPr>
              <w:br/>
            </w:r>
            <w:r w:rsidRPr="00341C5A">
              <w:rPr>
                <w:rFonts w:ascii="Arial Narrow" w:hAnsi="Arial Narrow"/>
              </w:rPr>
              <w:t xml:space="preserve">Letter of Offer template available on the Research Forms and Templates webpage.  </w:t>
            </w:r>
            <w:r w:rsidRPr="00311744">
              <w:rPr>
                <w:rFonts w:ascii="Arial Narrow" w:hAnsi="Arial Narrow"/>
              </w:rPr>
              <w:t>Supervisor completes a</w:t>
            </w:r>
            <w:r>
              <w:rPr>
                <w:rFonts w:ascii="Arial Narrow" w:hAnsi="Arial Narrow"/>
              </w:rPr>
              <w:t xml:space="preserve"> </w:t>
            </w:r>
            <w:r w:rsidRPr="00311744">
              <w:rPr>
                <w:rFonts w:ascii="Arial Narrow" w:hAnsi="Arial Narrow"/>
              </w:rPr>
              <w:t>Research Employment/Award Payment Request form and arranges appointment</w:t>
            </w:r>
            <w:r>
              <w:rPr>
                <w:rFonts w:ascii="Arial Narrow" w:hAnsi="Arial Narrow"/>
              </w:rPr>
              <w:t xml:space="preserve"> and Letter of Offer</w:t>
            </w:r>
            <w:r w:rsidRPr="00311744">
              <w:rPr>
                <w:rFonts w:ascii="Arial Narrow" w:hAnsi="Arial Narrow"/>
              </w:rPr>
              <w:t xml:space="preserve"> through the Dean's area.</w:t>
            </w:r>
          </w:p>
          <w:p w14:paraId="52CAFA5E" w14:textId="77777777" w:rsidR="00EC0FE0" w:rsidRPr="00311744" w:rsidRDefault="00EC0FE0" w:rsidP="00C6308B">
            <w:pPr>
              <w:spacing w:before="0" w:beforeAutospacing="0" w:after="0" w:afterAutospacing="0"/>
              <w:rPr>
                <w:rFonts w:ascii="Arial Narrow" w:hAnsi="Arial Narrow"/>
              </w:rPr>
            </w:pPr>
          </w:p>
          <w:p w14:paraId="4FF3D16C" w14:textId="77777777" w:rsidR="00EC0FE0" w:rsidRPr="00311744" w:rsidRDefault="00EC0FE0" w:rsidP="00C6308B">
            <w:pPr>
              <w:spacing w:before="0" w:beforeAutospacing="0" w:after="0" w:afterAutospacing="0"/>
              <w:rPr>
                <w:rFonts w:ascii="Arial Narrow" w:hAnsi="Arial Narrow"/>
              </w:rPr>
            </w:pPr>
            <w:r>
              <w:rPr>
                <w:rFonts w:ascii="Arial Narrow" w:hAnsi="Arial Narrow"/>
              </w:rPr>
              <w:t>See the Project Personnel (Research) Appointments resource document for important details.</w:t>
            </w:r>
          </w:p>
        </w:tc>
        <w:tc>
          <w:tcPr>
            <w:tcW w:w="495" w:type="pct"/>
            <w:hideMark/>
          </w:tcPr>
          <w:p w14:paraId="57B5FDF1" w14:textId="77777777" w:rsidR="00EC0FE0" w:rsidRPr="00311744" w:rsidRDefault="00EC0FE0" w:rsidP="00C6308B">
            <w:pPr>
              <w:spacing w:before="0" w:beforeAutospacing="0" w:after="0" w:afterAutospacing="0"/>
              <w:rPr>
                <w:rFonts w:ascii="Arial Narrow" w:hAnsi="Arial Narrow"/>
              </w:rPr>
            </w:pPr>
            <w:r w:rsidRPr="00311744">
              <w:rPr>
                <w:rFonts w:ascii="Arial Narrow" w:hAnsi="Arial Narrow"/>
              </w:rPr>
              <w:t>Supervisor with the Dean's area.</w:t>
            </w:r>
          </w:p>
          <w:p w14:paraId="7BDBDAFE" w14:textId="77777777" w:rsidR="00EC0FE0" w:rsidRPr="00311744" w:rsidRDefault="00EC0FE0" w:rsidP="00C6308B">
            <w:pPr>
              <w:spacing w:before="0" w:beforeAutospacing="0" w:after="0" w:afterAutospacing="0"/>
              <w:rPr>
                <w:rFonts w:ascii="Arial Narrow" w:hAnsi="Arial Narrow"/>
              </w:rPr>
            </w:pPr>
          </w:p>
          <w:p w14:paraId="3C6D3750" w14:textId="77777777" w:rsidR="00EC0FE0" w:rsidRPr="00311744" w:rsidRDefault="0034454B" w:rsidP="00C6308B">
            <w:pPr>
              <w:spacing w:before="0" w:beforeAutospacing="0" w:after="0" w:afterAutospacing="0"/>
              <w:rPr>
                <w:rFonts w:ascii="Arial Narrow" w:hAnsi="Arial Narrow"/>
              </w:rPr>
            </w:pPr>
            <w:r>
              <w:rPr>
                <w:rFonts w:ascii="Arial Narrow" w:hAnsi="Arial Narrow"/>
              </w:rPr>
              <w:t>Appointment submission – EI hours are required</w:t>
            </w:r>
          </w:p>
        </w:tc>
        <w:tc>
          <w:tcPr>
            <w:tcW w:w="359" w:type="pct"/>
            <w:hideMark/>
          </w:tcPr>
          <w:p w14:paraId="44EFC769" w14:textId="06E6BD71" w:rsidR="00EC0FE0" w:rsidRPr="006B24C9" w:rsidRDefault="00EC0FE0" w:rsidP="00C70365">
            <w:pPr>
              <w:spacing w:before="0" w:beforeAutospacing="0" w:after="0" w:afterAutospacing="0"/>
              <w:rPr>
                <w:rStyle w:val="Hyperlink"/>
                <w:rFonts w:ascii="Arial Narrow" w:hAnsi="Arial Narrow"/>
              </w:rPr>
            </w:pPr>
            <w:r w:rsidRPr="006B24C9">
              <w:rPr>
                <w:rFonts w:ascii="Arial Narrow" w:hAnsi="Arial Narrow"/>
                <w:highlight w:val="yellow"/>
              </w:rPr>
              <w:br w:type="page"/>
            </w:r>
            <w:r w:rsidRPr="006B24C9">
              <w:rPr>
                <w:rFonts w:ascii="Arial Narrow" w:hAnsi="Arial Narrow"/>
                <w:highlight w:val="yellow"/>
              </w:rPr>
              <w:br w:type="page"/>
            </w:r>
            <w:hyperlink r:id="rId24" w:history="1">
              <w:r w:rsidRPr="00616356">
                <w:rPr>
                  <w:rStyle w:val="Hyperlink"/>
                  <w:rFonts w:ascii="Arial Narrow" w:hAnsi="Arial Narrow"/>
                </w:rPr>
                <w:t>Research Employment/Award Payment Request Form</w:t>
              </w:r>
            </w:hyperlink>
          </w:p>
          <w:p w14:paraId="3DC1EEB2" w14:textId="77777777" w:rsidR="00EC0FE0" w:rsidRPr="006B24C9" w:rsidRDefault="00EC0FE0" w:rsidP="00C6308B">
            <w:pPr>
              <w:spacing w:before="0" w:beforeAutospacing="0" w:after="0" w:afterAutospacing="0"/>
            </w:pPr>
          </w:p>
          <w:p w14:paraId="53EEFD8D" w14:textId="19E64341" w:rsidR="00EC0FE0" w:rsidRPr="006B24C9" w:rsidRDefault="000C126B" w:rsidP="00C6308B">
            <w:pPr>
              <w:spacing w:before="0" w:beforeAutospacing="0" w:after="0" w:afterAutospacing="0"/>
              <w:rPr>
                <w:rFonts w:ascii="Arial Narrow" w:hAnsi="Arial Narrow"/>
                <w:color w:val="0000FF"/>
                <w:highlight w:val="yellow"/>
                <w:u w:val="single"/>
              </w:rPr>
            </w:pPr>
            <w:hyperlink r:id="rId25" w:history="1">
              <w:r w:rsidR="00EC0FE0" w:rsidRPr="006B24C9">
                <w:rPr>
                  <w:rStyle w:val="Hyperlink"/>
                  <w:rFonts w:ascii="Arial Narrow" w:hAnsi="Arial Narrow"/>
                </w:rPr>
                <w:t>Research Project Personnel Draft Letter of Offer template</w:t>
              </w:r>
            </w:hyperlink>
          </w:p>
        </w:tc>
      </w:tr>
    </w:tbl>
    <w:p w14:paraId="1DFCD5A1" w14:textId="77777777" w:rsidR="000200CB" w:rsidRPr="00311744" w:rsidRDefault="000200CB">
      <w:pPr>
        <w:spacing w:before="0" w:beforeAutospacing="0" w:after="200" w:afterAutospacing="0"/>
        <w:rPr>
          <w:rFonts w:ascii="Arial Narrow" w:hAnsi="Arial Narrow"/>
          <w:b/>
        </w:rPr>
      </w:pPr>
      <w:r w:rsidRPr="00311744">
        <w:rPr>
          <w:rFonts w:ascii="Arial Narrow" w:hAnsi="Arial Narrow"/>
          <w:b/>
        </w:rPr>
        <w:br w:type="page"/>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114"/>
        <w:gridCol w:w="1443"/>
        <w:gridCol w:w="1296"/>
        <w:gridCol w:w="1242"/>
        <w:gridCol w:w="3907"/>
        <w:gridCol w:w="3907"/>
        <w:gridCol w:w="3329"/>
        <w:gridCol w:w="1767"/>
        <w:gridCol w:w="1281"/>
      </w:tblGrid>
      <w:tr w:rsidR="000200CB" w:rsidRPr="00311744" w14:paraId="128EB662" w14:textId="77777777" w:rsidTr="00E82C84">
        <w:trPr>
          <w:cantSplit/>
          <w:trHeight w:val="575"/>
          <w:tblHeader/>
        </w:trPr>
        <w:tc>
          <w:tcPr>
            <w:tcW w:w="289" w:type="pct"/>
            <w:tcBorders>
              <w:bottom w:val="single" w:sz="4" w:space="0" w:color="auto"/>
            </w:tcBorders>
            <w:shd w:val="clear" w:color="auto" w:fill="C6D9F1" w:themeFill="text2" w:themeFillTint="33"/>
            <w:vAlign w:val="center"/>
            <w:hideMark/>
          </w:tcPr>
          <w:p w14:paraId="079C54F6" w14:textId="77777777" w:rsidR="000200CB" w:rsidRPr="00311744" w:rsidRDefault="000200CB" w:rsidP="00E82C84">
            <w:pPr>
              <w:spacing w:before="0" w:beforeAutospacing="0" w:after="0" w:afterAutospacing="0"/>
              <w:jc w:val="center"/>
              <w:rPr>
                <w:rFonts w:ascii="Arial Narrow" w:hAnsi="Arial Narrow"/>
                <w:b/>
                <w:bCs/>
                <w:i/>
                <w:iCs/>
              </w:rPr>
            </w:pPr>
            <w:r w:rsidRPr="00311744">
              <w:rPr>
                <w:rFonts w:ascii="Arial Narrow" w:hAnsi="Arial Narrow"/>
                <w:b/>
                <w:bCs/>
                <w:i/>
                <w:iCs/>
              </w:rPr>
              <w:lastRenderedPageBreak/>
              <w:t>Category</w:t>
            </w:r>
          </w:p>
        </w:tc>
        <w:tc>
          <w:tcPr>
            <w:tcW w:w="374" w:type="pct"/>
            <w:tcBorders>
              <w:bottom w:val="single" w:sz="4" w:space="0" w:color="auto"/>
            </w:tcBorders>
            <w:shd w:val="clear" w:color="auto" w:fill="C6D9F1" w:themeFill="text2" w:themeFillTint="33"/>
            <w:vAlign w:val="center"/>
            <w:hideMark/>
          </w:tcPr>
          <w:p w14:paraId="1374222F" w14:textId="77777777" w:rsidR="000200CB" w:rsidRPr="00311744" w:rsidRDefault="0034454B" w:rsidP="0034454B">
            <w:pPr>
              <w:spacing w:before="0" w:beforeAutospacing="0" w:after="0" w:afterAutospacing="0"/>
              <w:jc w:val="center"/>
              <w:rPr>
                <w:rFonts w:ascii="Arial Narrow" w:hAnsi="Arial Narrow"/>
                <w:b/>
                <w:bCs/>
                <w:i/>
                <w:iCs/>
              </w:rPr>
            </w:pPr>
            <w:r>
              <w:rPr>
                <w:rFonts w:ascii="Arial Narrow" w:hAnsi="Arial Narrow"/>
                <w:b/>
                <w:bCs/>
                <w:i/>
                <w:iCs/>
              </w:rPr>
              <w:t>FIS Account</w:t>
            </w:r>
          </w:p>
        </w:tc>
        <w:tc>
          <w:tcPr>
            <w:tcW w:w="336" w:type="pct"/>
            <w:tcBorders>
              <w:bottom w:val="single" w:sz="4" w:space="0" w:color="auto"/>
            </w:tcBorders>
            <w:shd w:val="clear" w:color="auto" w:fill="C6D9F1" w:themeFill="text2" w:themeFillTint="33"/>
            <w:vAlign w:val="center"/>
            <w:hideMark/>
          </w:tcPr>
          <w:p w14:paraId="69501D1E" w14:textId="77777777" w:rsidR="000200CB" w:rsidRPr="00311744" w:rsidRDefault="000200CB" w:rsidP="00E82C84">
            <w:pPr>
              <w:spacing w:before="0" w:beforeAutospacing="0" w:after="0" w:afterAutospacing="0"/>
              <w:jc w:val="center"/>
              <w:rPr>
                <w:rFonts w:ascii="Arial Narrow" w:hAnsi="Arial Narrow"/>
                <w:b/>
                <w:bCs/>
                <w:i/>
                <w:iCs/>
              </w:rPr>
            </w:pPr>
            <w:r w:rsidRPr="00311744">
              <w:rPr>
                <w:rFonts w:ascii="Arial Narrow" w:hAnsi="Arial Narrow"/>
                <w:b/>
                <w:bCs/>
                <w:i/>
                <w:iCs/>
              </w:rPr>
              <w:t>Position Number</w:t>
            </w:r>
          </w:p>
        </w:tc>
        <w:tc>
          <w:tcPr>
            <w:tcW w:w="322" w:type="pct"/>
            <w:tcBorders>
              <w:bottom w:val="single" w:sz="4" w:space="0" w:color="auto"/>
            </w:tcBorders>
            <w:shd w:val="clear" w:color="auto" w:fill="C6D9F1" w:themeFill="text2" w:themeFillTint="33"/>
            <w:vAlign w:val="center"/>
            <w:hideMark/>
          </w:tcPr>
          <w:p w14:paraId="417A0301" w14:textId="77777777" w:rsidR="000200CB" w:rsidRPr="00311744" w:rsidRDefault="000200CB" w:rsidP="00E82C84">
            <w:pPr>
              <w:spacing w:before="0" w:beforeAutospacing="0" w:after="0" w:afterAutospacing="0"/>
              <w:jc w:val="center"/>
              <w:rPr>
                <w:rFonts w:ascii="Arial Narrow" w:hAnsi="Arial Narrow"/>
                <w:b/>
                <w:bCs/>
                <w:i/>
                <w:iCs/>
              </w:rPr>
            </w:pPr>
            <w:r w:rsidRPr="00311744">
              <w:rPr>
                <w:rFonts w:ascii="Arial Narrow" w:hAnsi="Arial Narrow"/>
                <w:b/>
                <w:bCs/>
                <w:i/>
                <w:iCs/>
              </w:rPr>
              <w:t>Type of Income</w:t>
            </w:r>
          </w:p>
        </w:tc>
        <w:tc>
          <w:tcPr>
            <w:tcW w:w="1013" w:type="pct"/>
            <w:tcBorders>
              <w:bottom w:val="single" w:sz="4" w:space="0" w:color="auto"/>
            </w:tcBorders>
            <w:shd w:val="clear" w:color="auto" w:fill="C6D9F1" w:themeFill="text2" w:themeFillTint="33"/>
            <w:vAlign w:val="center"/>
            <w:hideMark/>
          </w:tcPr>
          <w:p w14:paraId="00D227EA" w14:textId="77777777" w:rsidR="000200CB" w:rsidRPr="00311744" w:rsidRDefault="000200CB" w:rsidP="00E82C84">
            <w:pPr>
              <w:spacing w:before="0" w:beforeAutospacing="0" w:after="0" w:afterAutospacing="0"/>
              <w:jc w:val="center"/>
              <w:rPr>
                <w:rFonts w:ascii="Arial Narrow" w:hAnsi="Arial Narrow"/>
                <w:b/>
                <w:bCs/>
                <w:i/>
                <w:iCs/>
              </w:rPr>
            </w:pPr>
            <w:r w:rsidRPr="00311744">
              <w:rPr>
                <w:rFonts w:ascii="Arial Narrow" w:hAnsi="Arial Narrow"/>
                <w:b/>
                <w:bCs/>
                <w:i/>
                <w:iCs/>
              </w:rPr>
              <w:t>Sample Scenarios</w:t>
            </w:r>
          </w:p>
        </w:tc>
        <w:tc>
          <w:tcPr>
            <w:tcW w:w="1013" w:type="pct"/>
            <w:tcBorders>
              <w:bottom w:val="single" w:sz="4" w:space="0" w:color="auto"/>
            </w:tcBorders>
            <w:shd w:val="clear" w:color="auto" w:fill="C6D9F1" w:themeFill="text2" w:themeFillTint="33"/>
            <w:vAlign w:val="center"/>
            <w:hideMark/>
          </w:tcPr>
          <w:p w14:paraId="1951FABA" w14:textId="77777777" w:rsidR="000200CB" w:rsidRPr="00311744" w:rsidRDefault="000200CB" w:rsidP="00E82C84">
            <w:pPr>
              <w:spacing w:before="0" w:beforeAutospacing="0" w:after="0" w:afterAutospacing="0"/>
              <w:jc w:val="center"/>
              <w:rPr>
                <w:rFonts w:ascii="Arial Narrow" w:hAnsi="Arial Narrow"/>
                <w:b/>
                <w:bCs/>
                <w:i/>
                <w:iCs/>
              </w:rPr>
            </w:pPr>
            <w:r w:rsidRPr="00311744">
              <w:rPr>
                <w:rFonts w:ascii="Arial Narrow" w:hAnsi="Arial Narrow"/>
                <w:b/>
                <w:bCs/>
                <w:i/>
                <w:iCs/>
              </w:rPr>
              <w:t>Payroll Information and Rates</w:t>
            </w:r>
            <w:r w:rsidRPr="00311744" w:rsidDel="00121E5A">
              <w:rPr>
                <w:rFonts w:ascii="Arial Narrow" w:hAnsi="Arial Narrow"/>
                <w:b/>
                <w:bCs/>
                <w:i/>
                <w:iCs/>
              </w:rPr>
              <w:t xml:space="preserve"> </w:t>
            </w:r>
          </w:p>
        </w:tc>
        <w:tc>
          <w:tcPr>
            <w:tcW w:w="863" w:type="pct"/>
            <w:tcBorders>
              <w:bottom w:val="single" w:sz="4" w:space="0" w:color="auto"/>
            </w:tcBorders>
            <w:shd w:val="clear" w:color="auto" w:fill="C6D9F1" w:themeFill="text2" w:themeFillTint="33"/>
            <w:vAlign w:val="center"/>
            <w:hideMark/>
          </w:tcPr>
          <w:p w14:paraId="790C6651" w14:textId="77777777" w:rsidR="000200CB" w:rsidRPr="00311744" w:rsidRDefault="000200CB" w:rsidP="00E82C84">
            <w:pPr>
              <w:spacing w:before="0" w:beforeAutospacing="0" w:after="0" w:afterAutospacing="0"/>
              <w:jc w:val="center"/>
              <w:rPr>
                <w:rFonts w:ascii="Arial Narrow" w:hAnsi="Arial Narrow"/>
                <w:b/>
                <w:bCs/>
                <w:i/>
                <w:iCs/>
              </w:rPr>
            </w:pPr>
            <w:r w:rsidRPr="00311744">
              <w:rPr>
                <w:rFonts w:ascii="Arial Narrow" w:hAnsi="Arial Narrow"/>
                <w:b/>
                <w:bCs/>
                <w:i/>
                <w:iCs/>
              </w:rPr>
              <w:t>To initiate Payment or Appointment</w:t>
            </w:r>
          </w:p>
        </w:tc>
        <w:tc>
          <w:tcPr>
            <w:tcW w:w="458" w:type="pct"/>
            <w:tcBorders>
              <w:bottom w:val="single" w:sz="4" w:space="0" w:color="auto"/>
            </w:tcBorders>
            <w:shd w:val="clear" w:color="auto" w:fill="C6D9F1" w:themeFill="text2" w:themeFillTint="33"/>
            <w:vAlign w:val="center"/>
            <w:hideMark/>
          </w:tcPr>
          <w:p w14:paraId="6BBE3855" w14:textId="77777777" w:rsidR="000200CB" w:rsidRPr="00311744" w:rsidRDefault="000200CB" w:rsidP="00E82C84">
            <w:pPr>
              <w:spacing w:before="0" w:beforeAutospacing="0" w:after="0" w:afterAutospacing="0"/>
              <w:jc w:val="center"/>
              <w:rPr>
                <w:rFonts w:ascii="Arial Narrow" w:hAnsi="Arial Narrow"/>
                <w:b/>
                <w:bCs/>
                <w:i/>
                <w:iCs/>
              </w:rPr>
            </w:pPr>
            <w:r w:rsidRPr="00311744">
              <w:rPr>
                <w:rFonts w:ascii="Arial Narrow" w:hAnsi="Arial Narrow"/>
                <w:b/>
                <w:bCs/>
                <w:i/>
                <w:iCs/>
              </w:rPr>
              <w:t>Processing Responsibility</w:t>
            </w:r>
          </w:p>
        </w:tc>
        <w:tc>
          <w:tcPr>
            <w:tcW w:w="332" w:type="pct"/>
            <w:tcBorders>
              <w:bottom w:val="single" w:sz="4" w:space="0" w:color="auto"/>
            </w:tcBorders>
            <w:shd w:val="clear" w:color="auto" w:fill="C6D9F1" w:themeFill="text2" w:themeFillTint="33"/>
            <w:vAlign w:val="center"/>
            <w:hideMark/>
          </w:tcPr>
          <w:p w14:paraId="7B8403B2" w14:textId="77777777" w:rsidR="000200CB" w:rsidRPr="00311744" w:rsidRDefault="000200CB" w:rsidP="00E82C84">
            <w:pPr>
              <w:spacing w:before="0" w:beforeAutospacing="0" w:after="0" w:afterAutospacing="0"/>
              <w:jc w:val="center"/>
              <w:rPr>
                <w:rFonts w:ascii="Arial Narrow" w:hAnsi="Arial Narrow"/>
                <w:b/>
                <w:bCs/>
                <w:i/>
                <w:iCs/>
              </w:rPr>
            </w:pPr>
            <w:r w:rsidRPr="00311744">
              <w:rPr>
                <w:rFonts w:ascii="Arial Narrow" w:hAnsi="Arial Narrow"/>
                <w:b/>
                <w:bCs/>
                <w:i/>
                <w:iCs/>
              </w:rPr>
              <w:t>Links</w:t>
            </w:r>
          </w:p>
        </w:tc>
      </w:tr>
    </w:tbl>
    <w:tbl>
      <w:tblPr>
        <w:tblStyle w:val="TableGrid"/>
        <w:tblW w:w="4996" w:type="pct"/>
        <w:tblInd w:w="18" w:type="dxa"/>
        <w:tblLayout w:type="fixed"/>
        <w:tblLook w:val="04A0" w:firstRow="1" w:lastRow="0" w:firstColumn="1" w:lastColumn="0" w:noHBand="0" w:noVBand="1"/>
      </w:tblPr>
      <w:tblGrid>
        <w:gridCol w:w="1092"/>
        <w:gridCol w:w="1458"/>
        <w:gridCol w:w="1277"/>
        <w:gridCol w:w="1245"/>
        <w:gridCol w:w="3916"/>
        <w:gridCol w:w="3904"/>
        <w:gridCol w:w="3349"/>
        <w:gridCol w:w="1750"/>
        <w:gridCol w:w="1280"/>
      </w:tblGrid>
      <w:tr w:rsidR="000200CB" w:rsidRPr="00311744" w14:paraId="57B1B3DC" w14:textId="77777777" w:rsidTr="00CC316C">
        <w:trPr>
          <w:cantSplit/>
          <w:trHeight w:val="3887"/>
        </w:trPr>
        <w:tc>
          <w:tcPr>
            <w:tcW w:w="283" w:type="pct"/>
            <w:textDirection w:val="btLr"/>
            <w:vAlign w:val="center"/>
            <w:hideMark/>
          </w:tcPr>
          <w:p w14:paraId="07F784AD" w14:textId="77777777" w:rsidR="000200CB" w:rsidRPr="00311744" w:rsidRDefault="000200CB" w:rsidP="00E82C84">
            <w:pPr>
              <w:spacing w:before="0" w:beforeAutospacing="0" w:after="0" w:afterAutospacing="0"/>
              <w:ind w:left="113" w:right="113"/>
              <w:jc w:val="center"/>
              <w:rPr>
                <w:rFonts w:ascii="Arial Narrow" w:hAnsi="Arial Narrow"/>
                <w:b/>
              </w:rPr>
            </w:pPr>
            <w:r w:rsidRPr="00311744">
              <w:rPr>
                <w:rFonts w:ascii="Arial Narrow" w:hAnsi="Arial Narrow"/>
                <w:b/>
              </w:rPr>
              <w:t>Visiting Student</w:t>
            </w:r>
            <w:r w:rsidR="00B54F63">
              <w:rPr>
                <w:rFonts w:ascii="Arial Narrow" w:hAnsi="Arial Narrow"/>
                <w:b/>
              </w:rPr>
              <w:t xml:space="preserve"> Researcher</w:t>
            </w:r>
          </w:p>
        </w:tc>
        <w:tc>
          <w:tcPr>
            <w:tcW w:w="378" w:type="pct"/>
            <w:hideMark/>
          </w:tcPr>
          <w:p w14:paraId="3DA9A7BB" w14:textId="77777777" w:rsidR="000200CB" w:rsidRPr="00311744" w:rsidRDefault="000200CB" w:rsidP="00E82C84">
            <w:pPr>
              <w:spacing w:before="0" w:beforeAutospacing="0" w:after="0" w:afterAutospacing="0"/>
              <w:rPr>
                <w:rFonts w:ascii="Arial Narrow" w:hAnsi="Arial Narrow"/>
              </w:rPr>
            </w:pPr>
            <w:r w:rsidRPr="00311744">
              <w:rPr>
                <w:rFonts w:ascii="Arial Narrow" w:hAnsi="Arial Narrow"/>
              </w:rPr>
              <w:t>n/a</w:t>
            </w:r>
          </w:p>
        </w:tc>
        <w:tc>
          <w:tcPr>
            <w:tcW w:w="331" w:type="pct"/>
            <w:hideMark/>
          </w:tcPr>
          <w:p w14:paraId="30948454" w14:textId="77777777" w:rsidR="000200CB" w:rsidRPr="00311744" w:rsidRDefault="000200CB" w:rsidP="00E82C84">
            <w:pPr>
              <w:spacing w:before="0" w:beforeAutospacing="0" w:after="0" w:afterAutospacing="0"/>
              <w:rPr>
                <w:rFonts w:ascii="Arial Narrow" w:hAnsi="Arial Narrow"/>
              </w:rPr>
            </w:pPr>
            <w:r w:rsidRPr="00311744">
              <w:rPr>
                <w:rFonts w:ascii="Arial Narrow" w:hAnsi="Arial Narrow"/>
              </w:rPr>
              <w:t>n/a</w:t>
            </w:r>
          </w:p>
        </w:tc>
        <w:tc>
          <w:tcPr>
            <w:tcW w:w="323" w:type="pct"/>
            <w:hideMark/>
          </w:tcPr>
          <w:p w14:paraId="4CA56AB9" w14:textId="77777777" w:rsidR="000200CB" w:rsidRPr="00311744" w:rsidRDefault="000200CB" w:rsidP="00E82C84">
            <w:pPr>
              <w:spacing w:before="0" w:beforeAutospacing="0" w:after="0" w:afterAutospacing="0"/>
              <w:rPr>
                <w:rFonts w:ascii="Arial Narrow" w:hAnsi="Arial Narrow"/>
              </w:rPr>
            </w:pPr>
            <w:r w:rsidRPr="00311744">
              <w:rPr>
                <w:rFonts w:ascii="Arial Narrow" w:hAnsi="Arial Narrow"/>
              </w:rPr>
              <w:t>n/a</w:t>
            </w:r>
          </w:p>
        </w:tc>
        <w:tc>
          <w:tcPr>
            <w:tcW w:w="1016" w:type="pct"/>
            <w:hideMark/>
          </w:tcPr>
          <w:p w14:paraId="00FC1DBE" w14:textId="77777777" w:rsidR="00271F64" w:rsidRPr="00311744" w:rsidRDefault="00271F64" w:rsidP="00271F64">
            <w:pPr>
              <w:spacing w:before="0" w:beforeAutospacing="0" w:after="0" w:afterAutospacing="0"/>
              <w:rPr>
                <w:rFonts w:ascii="Arial Narrow" w:hAnsi="Arial Narrow"/>
              </w:rPr>
            </w:pPr>
            <w:r w:rsidRPr="00311744">
              <w:rPr>
                <w:rFonts w:ascii="Arial Narrow" w:hAnsi="Arial Narrow"/>
              </w:rPr>
              <w:t xml:space="preserve">For situations where a Canadian student will be </w:t>
            </w:r>
            <w:r w:rsidR="00647117" w:rsidRPr="00311744">
              <w:rPr>
                <w:rFonts w:ascii="Arial Narrow" w:hAnsi="Arial Narrow"/>
              </w:rPr>
              <w:t>participat</w:t>
            </w:r>
            <w:r w:rsidRPr="00311744">
              <w:rPr>
                <w:rFonts w:ascii="Arial Narrow" w:hAnsi="Arial Narrow"/>
              </w:rPr>
              <w:t>ing</w:t>
            </w:r>
            <w:r w:rsidR="00647117" w:rsidRPr="00311744">
              <w:rPr>
                <w:rFonts w:ascii="Arial Narrow" w:hAnsi="Arial Narrow"/>
              </w:rPr>
              <w:t xml:space="preserve"> in short-term research activities</w:t>
            </w:r>
            <w:r w:rsidRPr="00311744">
              <w:rPr>
                <w:rFonts w:ascii="Arial Narrow" w:hAnsi="Arial Narrow"/>
              </w:rPr>
              <w:t xml:space="preserve"> at VIU</w:t>
            </w:r>
            <w:r w:rsidR="000F72B4">
              <w:rPr>
                <w:rFonts w:ascii="Arial Narrow" w:hAnsi="Arial Narrow"/>
              </w:rPr>
              <w:t>.</w:t>
            </w:r>
            <w:r w:rsidRPr="00311744">
              <w:rPr>
                <w:rFonts w:ascii="Arial Narrow" w:hAnsi="Arial Narrow"/>
              </w:rPr>
              <w:t xml:space="preserve"> Will require a VIU supervisor who</w:t>
            </w:r>
            <w:r w:rsidR="00647117" w:rsidRPr="00311744">
              <w:rPr>
                <w:rFonts w:ascii="Arial Narrow" w:hAnsi="Arial Narrow"/>
              </w:rPr>
              <w:t xml:space="preserve"> must agree to supervise and take responsibility for the student during his/her visit</w:t>
            </w:r>
            <w:r w:rsidR="000F72B4">
              <w:rPr>
                <w:rFonts w:ascii="Arial Narrow" w:hAnsi="Arial Narrow"/>
              </w:rPr>
              <w:t>. They w</w:t>
            </w:r>
            <w:r w:rsidRPr="00311744">
              <w:rPr>
                <w:rFonts w:ascii="Arial Narrow" w:hAnsi="Arial Narrow"/>
              </w:rPr>
              <w:t>ould not be a registered</w:t>
            </w:r>
            <w:r w:rsidR="000F72B4">
              <w:rPr>
                <w:rFonts w:ascii="Arial Narrow" w:hAnsi="Arial Narrow"/>
              </w:rPr>
              <w:t xml:space="preserve"> VIU</w:t>
            </w:r>
            <w:r w:rsidRPr="00311744">
              <w:rPr>
                <w:rFonts w:ascii="Arial Narrow" w:hAnsi="Arial Narrow"/>
              </w:rPr>
              <w:t xml:space="preserve"> student.</w:t>
            </w:r>
          </w:p>
          <w:p w14:paraId="630DB007" w14:textId="77777777" w:rsidR="00CD07D2" w:rsidRPr="00311744" w:rsidRDefault="00CD07D2" w:rsidP="00271F64">
            <w:pPr>
              <w:spacing w:before="0" w:beforeAutospacing="0" w:after="0" w:afterAutospacing="0"/>
              <w:rPr>
                <w:rFonts w:ascii="Arial Narrow" w:hAnsi="Arial Narrow"/>
              </w:rPr>
            </w:pPr>
          </w:p>
          <w:p w14:paraId="1F26EA9E" w14:textId="77777777" w:rsidR="00271F64" w:rsidRDefault="00271F64" w:rsidP="000F72B4">
            <w:pPr>
              <w:spacing w:before="0" w:beforeAutospacing="0" w:after="0" w:afterAutospacing="0"/>
              <w:rPr>
                <w:rFonts w:ascii="Arial Narrow" w:hAnsi="Arial Narrow"/>
              </w:rPr>
            </w:pPr>
            <w:r w:rsidRPr="00311744">
              <w:rPr>
                <w:rFonts w:ascii="Arial Narrow" w:hAnsi="Arial Narrow"/>
              </w:rPr>
              <w:t>If student will be receiving pay from VIU, use appl</w:t>
            </w:r>
            <w:r w:rsidR="000F72B4">
              <w:rPr>
                <w:rFonts w:ascii="Arial Narrow" w:hAnsi="Arial Narrow"/>
              </w:rPr>
              <w:t>icable student category above.</w:t>
            </w:r>
          </w:p>
          <w:p w14:paraId="330367D2" w14:textId="77777777" w:rsidR="000F72B4" w:rsidRDefault="000F72B4" w:rsidP="000F72B4">
            <w:pPr>
              <w:spacing w:before="0" w:beforeAutospacing="0" w:after="0" w:afterAutospacing="0"/>
              <w:rPr>
                <w:rFonts w:ascii="Arial Narrow" w:hAnsi="Arial Narrow"/>
              </w:rPr>
            </w:pPr>
          </w:p>
          <w:p w14:paraId="24B2B483" w14:textId="77777777" w:rsidR="000F72B4" w:rsidRDefault="000F72B4" w:rsidP="000F72B4">
            <w:pPr>
              <w:spacing w:before="0" w:beforeAutospacing="0" w:after="0" w:afterAutospacing="0"/>
              <w:rPr>
                <w:rFonts w:ascii="Arial Narrow" w:hAnsi="Arial Narrow"/>
                <w:color w:val="FF0000"/>
              </w:rPr>
            </w:pPr>
            <w:r w:rsidRPr="000F72B4">
              <w:rPr>
                <w:rFonts w:ascii="Arial Narrow" w:hAnsi="Arial Narrow"/>
                <w:color w:val="FF0000"/>
              </w:rPr>
              <w:t xml:space="preserve">For international students, the institution has requirements to fulfill with </w:t>
            </w:r>
            <w:r w:rsidR="00495E92">
              <w:rPr>
                <w:rFonts w:ascii="Arial Narrow" w:hAnsi="Arial Narrow"/>
                <w:color w:val="FF0000"/>
              </w:rPr>
              <w:t xml:space="preserve">Immigration, Refugees and </w:t>
            </w:r>
            <w:r w:rsidRPr="000F72B4">
              <w:rPr>
                <w:rFonts w:ascii="Arial Narrow" w:hAnsi="Arial Narrow"/>
                <w:color w:val="FF0000"/>
              </w:rPr>
              <w:t>Citizenship Canada</w:t>
            </w:r>
            <w:r w:rsidR="00495E92">
              <w:rPr>
                <w:rFonts w:ascii="Arial Narrow" w:hAnsi="Arial Narrow"/>
                <w:color w:val="FF0000"/>
              </w:rPr>
              <w:t xml:space="preserve"> (IRCC)</w:t>
            </w:r>
            <w:r w:rsidRPr="000F72B4">
              <w:rPr>
                <w:rFonts w:ascii="Arial Narrow" w:hAnsi="Arial Narrow"/>
                <w:color w:val="FF0000"/>
              </w:rPr>
              <w:t>.  Please contact Darrell Harvey</w:t>
            </w:r>
            <w:r>
              <w:rPr>
                <w:rFonts w:ascii="Arial Narrow" w:hAnsi="Arial Narrow"/>
                <w:color w:val="FF0000"/>
              </w:rPr>
              <w:t xml:space="preserve">, Coordinator, International </w:t>
            </w:r>
            <w:proofErr w:type="gramStart"/>
            <w:r>
              <w:rPr>
                <w:rFonts w:ascii="Arial Narrow" w:hAnsi="Arial Narrow"/>
                <w:color w:val="FF0000"/>
              </w:rPr>
              <w:t>Projects</w:t>
            </w:r>
            <w:proofErr w:type="gramEnd"/>
            <w:r>
              <w:rPr>
                <w:rFonts w:ascii="Arial Narrow" w:hAnsi="Arial Narrow"/>
                <w:color w:val="FF0000"/>
              </w:rPr>
              <w:t xml:space="preserve"> and Internationalization</w:t>
            </w:r>
            <w:r w:rsidRPr="000F72B4">
              <w:rPr>
                <w:rFonts w:ascii="Arial Narrow" w:hAnsi="Arial Narrow"/>
                <w:color w:val="FF0000"/>
              </w:rPr>
              <w:t xml:space="preserve"> to initiate the process.</w:t>
            </w:r>
          </w:p>
          <w:p w14:paraId="76C3DB88" w14:textId="77777777" w:rsidR="000F72B4" w:rsidRPr="00311744" w:rsidRDefault="000F72B4" w:rsidP="000F72B4">
            <w:pPr>
              <w:spacing w:before="0" w:beforeAutospacing="0" w:after="0" w:afterAutospacing="0"/>
              <w:rPr>
                <w:rFonts w:ascii="Arial Narrow" w:hAnsi="Arial Narrow"/>
              </w:rPr>
            </w:pPr>
          </w:p>
        </w:tc>
        <w:tc>
          <w:tcPr>
            <w:tcW w:w="1013" w:type="pct"/>
            <w:hideMark/>
          </w:tcPr>
          <w:p w14:paraId="52C9D75B" w14:textId="77777777" w:rsidR="000200CB" w:rsidRPr="00311744" w:rsidRDefault="000200CB" w:rsidP="00E82C84">
            <w:pPr>
              <w:spacing w:before="0" w:beforeAutospacing="0" w:after="0" w:afterAutospacing="0"/>
              <w:rPr>
                <w:rFonts w:ascii="Arial Narrow" w:hAnsi="Arial Narrow"/>
              </w:rPr>
            </w:pPr>
            <w:r w:rsidRPr="00311744">
              <w:rPr>
                <w:rFonts w:ascii="Arial Narrow" w:hAnsi="Arial Narrow"/>
              </w:rPr>
              <w:t>n/a</w:t>
            </w:r>
          </w:p>
        </w:tc>
        <w:tc>
          <w:tcPr>
            <w:tcW w:w="869" w:type="pct"/>
            <w:hideMark/>
          </w:tcPr>
          <w:p w14:paraId="2457AE14" w14:textId="77777777" w:rsidR="000200CB" w:rsidRPr="00311744" w:rsidRDefault="000200CB" w:rsidP="00E82C84">
            <w:pPr>
              <w:spacing w:before="0" w:beforeAutospacing="0" w:after="0" w:afterAutospacing="0"/>
              <w:rPr>
                <w:rFonts w:ascii="Arial Narrow" w:hAnsi="Arial Narrow"/>
              </w:rPr>
            </w:pPr>
            <w:r w:rsidRPr="00311744">
              <w:rPr>
                <w:rFonts w:ascii="Arial Narrow" w:hAnsi="Arial Narrow"/>
              </w:rPr>
              <w:t xml:space="preserve">Letter of </w:t>
            </w:r>
            <w:r w:rsidR="00495E92">
              <w:rPr>
                <w:rFonts w:ascii="Arial Narrow" w:hAnsi="Arial Narrow"/>
              </w:rPr>
              <w:t>Offer</w:t>
            </w:r>
            <w:r w:rsidR="00271F64" w:rsidRPr="00311744">
              <w:rPr>
                <w:rFonts w:ascii="Arial Narrow" w:hAnsi="Arial Narrow"/>
              </w:rPr>
              <w:t xml:space="preserve"> </w:t>
            </w:r>
            <w:r w:rsidRPr="00311744">
              <w:rPr>
                <w:rFonts w:ascii="Arial Narrow" w:hAnsi="Arial Narrow"/>
              </w:rPr>
              <w:t xml:space="preserve">and Affiliate Status Application Form.  </w:t>
            </w:r>
          </w:p>
          <w:p w14:paraId="52BDFDF2" w14:textId="77777777" w:rsidR="000200CB" w:rsidRPr="00311744" w:rsidRDefault="000200CB" w:rsidP="00E82C84">
            <w:pPr>
              <w:spacing w:before="0" w:beforeAutospacing="0" w:after="0" w:afterAutospacing="0"/>
              <w:rPr>
                <w:rFonts w:ascii="Arial Narrow" w:hAnsi="Arial Narrow"/>
              </w:rPr>
            </w:pPr>
            <w:r w:rsidRPr="00311744">
              <w:rPr>
                <w:rFonts w:ascii="Arial Narrow" w:hAnsi="Arial Narrow"/>
              </w:rPr>
              <w:br/>
              <w:t xml:space="preserve">A formal Letter of </w:t>
            </w:r>
            <w:r w:rsidR="00495E92">
              <w:rPr>
                <w:rFonts w:ascii="Arial Narrow" w:hAnsi="Arial Narrow"/>
              </w:rPr>
              <w:t>Offer</w:t>
            </w:r>
            <w:r w:rsidRPr="00311744">
              <w:rPr>
                <w:rFonts w:ascii="Arial Narrow" w:hAnsi="Arial Narrow"/>
              </w:rPr>
              <w:t xml:space="preserve"> is required outlining expectations and designating who will be the VIU supervisor</w:t>
            </w:r>
            <w:r w:rsidR="000F72B4">
              <w:rPr>
                <w:rFonts w:ascii="Arial Narrow" w:hAnsi="Arial Narrow"/>
              </w:rPr>
              <w:t>.  W</w:t>
            </w:r>
            <w:r w:rsidRPr="00311744">
              <w:rPr>
                <w:rFonts w:ascii="Arial Narrow" w:hAnsi="Arial Narrow"/>
              </w:rPr>
              <w:t xml:space="preserve">ill also require completion of an Affiliate Status Application Form if access to VIU facilities or services is required. </w:t>
            </w:r>
          </w:p>
          <w:p w14:paraId="5DC40E18" w14:textId="77777777" w:rsidR="000200CB" w:rsidRPr="00311744" w:rsidRDefault="000200CB" w:rsidP="00E82C84">
            <w:pPr>
              <w:spacing w:before="0" w:beforeAutospacing="0" w:after="0" w:afterAutospacing="0"/>
              <w:rPr>
                <w:rFonts w:ascii="Arial Narrow" w:hAnsi="Arial Narrow"/>
              </w:rPr>
            </w:pPr>
          </w:p>
          <w:p w14:paraId="455D9F1C" w14:textId="77777777" w:rsidR="000200CB" w:rsidRPr="00311744" w:rsidRDefault="000F72B4" w:rsidP="00495E92">
            <w:pPr>
              <w:spacing w:before="0" w:beforeAutospacing="0" w:after="0" w:afterAutospacing="0"/>
              <w:rPr>
                <w:rFonts w:ascii="Arial Narrow" w:hAnsi="Arial Narrow"/>
              </w:rPr>
            </w:pPr>
            <w:r>
              <w:rPr>
                <w:rFonts w:ascii="Arial Narrow" w:hAnsi="Arial Narrow"/>
              </w:rPr>
              <w:t xml:space="preserve">Use the Visiting </w:t>
            </w:r>
            <w:r w:rsidR="00495E92">
              <w:rPr>
                <w:rFonts w:ascii="Arial Narrow" w:hAnsi="Arial Narrow"/>
              </w:rPr>
              <w:t>Student Researcher - Letter of Offer T</w:t>
            </w:r>
            <w:r>
              <w:rPr>
                <w:rFonts w:ascii="Arial Narrow" w:hAnsi="Arial Narrow"/>
              </w:rPr>
              <w:t xml:space="preserve">emplate and tailor to your specific </w:t>
            </w:r>
            <w:r w:rsidR="0016755F">
              <w:rPr>
                <w:rFonts w:ascii="Arial Narrow" w:hAnsi="Arial Narrow"/>
              </w:rPr>
              <w:t>needs</w:t>
            </w:r>
            <w:r w:rsidR="000200CB" w:rsidRPr="00311744">
              <w:rPr>
                <w:rFonts w:ascii="Arial Narrow" w:hAnsi="Arial Narrow"/>
              </w:rPr>
              <w:t>.</w:t>
            </w:r>
          </w:p>
        </w:tc>
        <w:tc>
          <w:tcPr>
            <w:tcW w:w="454" w:type="pct"/>
            <w:hideMark/>
          </w:tcPr>
          <w:p w14:paraId="33ADE0B2" w14:textId="77777777" w:rsidR="000200CB" w:rsidRDefault="000200CB" w:rsidP="00E82C84">
            <w:pPr>
              <w:spacing w:before="0" w:beforeAutospacing="0" w:after="0" w:afterAutospacing="0"/>
              <w:rPr>
                <w:rFonts w:ascii="Arial Narrow" w:hAnsi="Arial Narrow"/>
              </w:rPr>
            </w:pPr>
            <w:r w:rsidRPr="00311744">
              <w:rPr>
                <w:rFonts w:ascii="Arial Narrow" w:hAnsi="Arial Narrow"/>
              </w:rPr>
              <w:t xml:space="preserve">Supervisor </w:t>
            </w:r>
            <w:r w:rsidR="00495E92">
              <w:rPr>
                <w:rFonts w:ascii="Arial Narrow" w:hAnsi="Arial Narrow"/>
              </w:rPr>
              <w:t xml:space="preserve">to draft letter and obtain </w:t>
            </w:r>
            <w:r w:rsidR="0016755F">
              <w:rPr>
                <w:rFonts w:ascii="Arial Narrow" w:hAnsi="Arial Narrow"/>
              </w:rPr>
              <w:t xml:space="preserve">Dean’s approval.  </w:t>
            </w:r>
            <w:r w:rsidR="00495E92">
              <w:rPr>
                <w:rFonts w:ascii="Arial Narrow" w:hAnsi="Arial Narrow"/>
              </w:rPr>
              <w:t xml:space="preserve">SRCA to finalize </w:t>
            </w:r>
            <w:r w:rsidR="0016755F">
              <w:rPr>
                <w:rFonts w:ascii="Arial Narrow" w:hAnsi="Arial Narrow"/>
              </w:rPr>
              <w:t xml:space="preserve">Letter of </w:t>
            </w:r>
            <w:r w:rsidR="00495E92">
              <w:rPr>
                <w:rFonts w:ascii="Arial Narrow" w:hAnsi="Arial Narrow"/>
              </w:rPr>
              <w:t>Offer for Dean to sign and send to student.  A</w:t>
            </w:r>
            <w:r w:rsidRPr="00311744">
              <w:rPr>
                <w:rFonts w:ascii="Arial Narrow" w:hAnsi="Arial Narrow"/>
              </w:rPr>
              <w:t>ffiliate Status form</w:t>
            </w:r>
            <w:r w:rsidR="00495E92">
              <w:rPr>
                <w:rFonts w:ascii="Arial Narrow" w:hAnsi="Arial Narrow"/>
              </w:rPr>
              <w:t xml:space="preserve"> completed by Dean’s office.</w:t>
            </w:r>
          </w:p>
          <w:p w14:paraId="3091D93E" w14:textId="77777777" w:rsidR="000F72B4" w:rsidRDefault="000F72B4" w:rsidP="00E82C84">
            <w:pPr>
              <w:spacing w:before="0" w:beforeAutospacing="0" w:after="0" w:afterAutospacing="0"/>
              <w:rPr>
                <w:rFonts w:ascii="Arial Narrow" w:hAnsi="Arial Narrow"/>
              </w:rPr>
            </w:pPr>
          </w:p>
          <w:p w14:paraId="6647EB6C" w14:textId="77777777" w:rsidR="000F72B4" w:rsidRPr="00311744" w:rsidRDefault="000F72B4" w:rsidP="00495E92">
            <w:pPr>
              <w:spacing w:before="0" w:beforeAutospacing="0" w:after="0" w:afterAutospacing="0"/>
              <w:rPr>
                <w:rFonts w:ascii="Arial Narrow" w:hAnsi="Arial Narrow"/>
              </w:rPr>
            </w:pPr>
            <w:r>
              <w:rPr>
                <w:rFonts w:ascii="Arial Narrow" w:hAnsi="Arial Narrow"/>
              </w:rPr>
              <w:t>If</w:t>
            </w:r>
            <w:r w:rsidR="00260DEF">
              <w:rPr>
                <w:rFonts w:ascii="Arial Narrow" w:hAnsi="Arial Narrow"/>
              </w:rPr>
              <w:t xml:space="preserve"> an</w:t>
            </w:r>
            <w:r>
              <w:rPr>
                <w:rFonts w:ascii="Arial Narrow" w:hAnsi="Arial Narrow"/>
              </w:rPr>
              <w:t xml:space="preserve"> international </w:t>
            </w:r>
            <w:r w:rsidR="00260DEF">
              <w:rPr>
                <w:rFonts w:ascii="Arial Narrow" w:hAnsi="Arial Narrow"/>
              </w:rPr>
              <w:t>student</w:t>
            </w:r>
            <w:r>
              <w:rPr>
                <w:rFonts w:ascii="Arial Narrow" w:hAnsi="Arial Narrow"/>
              </w:rPr>
              <w:t>,</w:t>
            </w:r>
            <w:r w:rsidR="00260DEF">
              <w:rPr>
                <w:rFonts w:ascii="Arial Narrow" w:hAnsi="Arial Narrow"/>
              </w:rPr>
              <w:t xml:space="preserve"> will also require </w:t>
            </w:r>
            <w:r>
              <w:rPr>
                <w:rFonts w:ascii="Arial Narrow" w:hAnsi="Arial Narrow"/>
              </w:rPr>
              <w:t xml:space="preserve">approval of </w:t>
            </w:r>
            <w:r w:rsidR="00260DEF">
              <w:rPr>
                <w:rFonts w:ascii="Arial Narrow" w:hAnsi="Arial Narrow"/>
              </w:rPr>
              <w:t xml:space="preserve">the </w:t>
            </w:r>
            <w:r w:rsidRPr="00311744">
              <w:rPr>
                <w:rFonts w:ascii="Arial Narrow" w:hAnsi="Arial Narrow"/>
              </w:rPr>
              <w:t>Dean</w:t>
            </w:r>
            <w:r w:rsidR="00495E92">
              <w:rPr>
                <w:rFonts w:ascii="Arial Narrow" w:hAnsi="Arial Narrow"/>
              </w:rPr>
              <w:t>,</w:t>
            </w:r>
            <w:r w:rsidRPr="00311744">
              <w:rPr>
                <w:rFonts w:ascii="Arial Narrow" w:hAnsi="Arial Narrow"/>
              </w:rPr>
              <w:t xml:space="preserve"> International Education</w:t>
            </w:r>
            <w:r>
              <w:rPr>
                <w:rFonts w:ascii="Arial Narrow" w:hAnsi="Arial Narrow"/>
              </w:rPr>
              <w:t>.</w:t>
            </w:r>
          </w:p>
        </w:tc>
        <w:tc>
          <w:tcPr>
            <w:tcW w:w="332" w:type="pct"/>
            <w:hideMark/>
          </w:tcPr>
          <w:p w14:paraId="701F8E82" w14:textId="77777777" w:rsidR="000F72B4" w:rsidRPr="00322A0D" w:rsidRDefault="00322A0D" w:rsidP="000F72B4">
            <w:pPr>
              <w:spacing w:before="0" w:beforeAutospacing="0" w:after="0" w:afterAutospacing="0"/>
              <w:rPr>
                <w:rStyle w:val="Hyperlink"/>
                <w:rFonts w:ascii="Arial Narrow" w:hAnsi="Arial Narrow"/>
              </w:rPr>
            </w:pPr>
            <w:r>
              <w:rPr>
                <w:rStyle w:val="Hyperlink"/>
                <w:rFonts w:ascii="Arial Narrow" w:hAnsi="Arial Narrow"/>
              </w:rPr>
              <w:fldChar w:fldCharType="begin"/>
            </w:r>
            <w:r>
              <w:rPr>
                <w:rStyle w:val="Hyperlink"/>
                <w:rFonts w:ascii="Arial Narrow" w:hAnsi="Arial Narrow"/>
              </w:rPr>
              <w:instrText xml:space="preserve"> HYPERLINK "https://research.viu.ca/sites/default/files/visiting_student_researcher_-_letter_of_offer_template.docx" </w:instrText>
            </w:r>
            <w:r>
              <w:rPr>
                <w:rStyle w:val="Hyperlink"/>
                <w:rFonts w:ascii="Arial Narrow" w:hAnsi="Arial Narrow"/>
              </w:rPr>
            </w:r>
            <w:r>
              <w:rPr>
                <w:rStyle w:val="Hyperlink"/>
                <w:rFonts w:ascii="Arial Narrow" w:hAnsi="Arial Narrow"/>
              </w:rPr>
              <w:fldChar w:fldCharType="separate"/>
            </w:r>
            <w:r w:rsidR="000F72B4" w:rsidRPr="00322A0D">
              <w:rPr>
                <w:rStyle w:val="Hyperlink"/>
                <w:rFonts w:ascii="Arial Narrow" w:hAnsi="Arial Narrow"/>
              </w:rPr>
              <w:t xml:space="preserve">Visiting </w:t>
            </w:r>
            <w:r w:rsidR="00495E92" w:rsidRPr="00322A0D">
              <w:rPr>
                <w:rStyle w:val="Hyperlink"/>
                <w:rFonts w:ascii="Arial Narrow" w:hAnsi="Arial Narrow"/>
              </w:rPr>
              <w:t>Student Researcher</w:t>
            </w:r>
            <w:r w:rsidR="000F72B4" w:rsidRPr="00322A0D">
              <w:rPr>
                <w:rStyle w:val="Hyperlink"/>
                <w:rFonts w:ascii="Arial Narrow" w:hAnsi="Arial Narrow"/>
              </w:rPr>
              <w:t xml:space="preserve"> Letter of Offer template</w:t>
            </w:r>
          </w:p>
          <w:p w14:paraId="05AB103C" w14:textId="77777777" w:rsidR="000200CB" w:rsidRPr="00311744" w:rsidRDefault="00322A0D" w:rsidP="00E82C84">
            <w:pPr>
              <w:spacing w:before="0" w:beforeAutospacing="0" w:after="0" w:afterAutospacing="0"/>
              <w:rPr>
                <w:rFonts w:ascii="Arial Narrow" w:hAnsi="Arial Narrow"/>
              </w:rPr>
            </w:pPr>
            <w:r>
              <w:rPr>
                <w:rStyle w:val="Hyperlink"/>
                <w:rFonts w:ascii="Arial Narrow" w:hAnsi="Arial Narrow"/>
              </w:rPr>
              <w:fldChar w:fldCharType="end"/>
            </w:r>
          </w:p>
          <w:p w14:paraId="0E9A7CC8" w14:textId="77777777" w:rsidR="000200CB" w:rsidRPr="00311744" w:rsidRDefault="000C126B" w:rsidP="00E82C84">
            <w:pPr>
              <w:spacing w:before="0" w:beforeAutospacing="0" w:after="0" w:afterAutospacing="0"/>
              <w:rPr>
                <w:rFonts w:ascii="Arial Narrow" w:hAnsi="Arial Narrow"/>
              </w:rPr>
            </w:pPr>
            <w:hyperlink r:id="rId26" w:history="1">
              <w:r w:rsidR="000200CB" w:rsidRPr="00322A0D">
                <w:rPr>
                  <w:rStyle w:val="Hyperlink"/>
                  <w:rFonts w:ascii="Arial Narrow" w:hAnsi="Arial Narrow"/>
                </w:rPr>
                <w:t>Affiliate Status Application Form</w:t>
              </w:r>
              <w:r w:rsidR="000200CB" w:rsidRPr="00322A0D">
                <w:rPr>
                  <w:rStyle w:val="Hyperlink"/>
                  <w:rFonts w:ascii="Arial Narrow" w:hAnsi="Arial Narrow"/>
                </w:rPr>
                <w:br/>
              </w:r>
            </w:hyperlink>
          </w:p>
        </w:tc>
      </w:tr>
      <w:tr w:rsidR="000200CB" w:rsidRPr="00311744" w14:paraId="65433127" w14:textId="77777777" w:rsidTr="00E82C84">
        <w:trPr>
          <w:cantSplit/>
          <w:trHeight w:val="3977"/>
        </w:trPr>
        <w:tc>
          <w:tcPr>
            <w:tcW w:w="283" w:type="pct"/>
            <w:textDirection w:val="btLr"/>
            <w:vAlign w:val="center"/>
            <w:hideMark/>
          </w:tcPr>
          <w:p w14:paraId="574DE965" w14:textId="77777777" w:rsidR="000200CB" w:rsidRPr="00311744" w:rsidRDefault="000200CB" w:rsidP="00E82C84">
            <w:pPr>
              <w:spacing w:before="0" w:beforeAutospacing="0" w:after="0" w:afterAutospacing="0"/>
              <w:ind w:left="113" w:right="113"/>
              <w:jc w:val="center"/>
              <w:rPr>
                <w:rFonts w:ascii="Arial Narrow" w:hAnsi="Arial Narrow"/>
                <w:b/>
              </w:rPr>
            </w:pPr>
            <w:r w:rsidRPr="00311744">
              <w:rPr>
                <w:rFonts w:ascii="Arial Narrow" w:hAnsi="Arial Narrow"/>
                <w:b/>
              </w:rPr>
              <w:t>Visiting Scholar/Academic</w:t>
            </w:r>
            <w:r w:rsidR="00495E92">
              <w:rPr>
                <w:rFonts w:ascii="Arial Narrow" w:hAnsi="Arial Narrow"/>
                <w:b/>
              </w:rPr>
              <w:t>/Researcher</w:t>
            </w:r>
          </w:p>
        </w:tc>
        <w:tc>
          <w:tcPr>
            <w:tcW w:w="378" w:type="pct"/>
            <w:hideMark/>
          </w:tcPr>
          <w:p w14:paraId="62FFA5CD" w14:textId="77777777" w:rsidR="000200CB" w:rsidRPr="00311744" w:rsidRDefault="000200CB" w:rsidP="00E82C84">
            <w:pPr>
              <w:spacing w:before="0" w:beforeAutospacing="0" w:after="0" w:afterAutospacing="0"/>
              <w:rPr>
                <w:rFonts w:ascii="Arial Narrow" w:hAnsi="Arial Narrow"/>
              </w:rPr>
            </w:pPr>
            <w:r w:rsidRPr="00311744">
              <w:rPr>
                <w:rFonts w:ascii="Arial Narrow" w:hAnsi="Arial Narrow"/>
              </w:rPr>
              <w:t>n/a</w:t>
            </w:r>
          </w:p>
        </w:tc>
        <w:tc>
          <w:tcPr>
            <w:tcW w:w="331" w:type="pct"/>
            <w:hideMark/>
          </w:tcPr>
          <w:p w14:paraId="048888B6" w14:textId="77777777" w:rsidR="000200CB" w:rsidRPr="00311744" w:rsidRDefault="000200CB" w:rsidP="00E82C84">
            <w:pPr>
              <w:spacing w:before="0" w:beforeAutospacing="0" w:after="0" w:afterAutospacing="0"/>
              <w:rPr>
                <w:rFonts w:ascii="Arial Narrow" w:hAnsi="Arial Narrow"/>
              </w:rPr>
            </w:pPr>
            <w:r w:rsidRPr="00311744">
              <w:rPr>
                <w:rFonts w:ascii="Arial Narrow" w:hAnsi="Arial Narrow"/>
              </w:rPr>
              <w:t>n/a</w:t>
            </w:r>
          </w:p>
        </w:tc>
        <w:tc>
          <w:tcPr>
            <w:tcW w:w="323" w:type="pct"/>
            <w:hideMark/>
          </w:tcPr>
          <w:p w14:paraId="04F15C6D" w14:textId="77777777" w:rsidR="000200CB" w:rsidRPr="00311744" w:rsidRDefault="000200CB" w:rsidP="00E82C84">
            <w:pPr>
              <w:spacing w:before="0" w:beforeAutospacing="0" w:after="0" w:afterAutospacing="0"/>
              <w:rPr>
                <w:rFonts w:ascii="Arial Narrow" w:hAnsi="Arial Narrow"/>
              </w:rPr>
            </w:pPr>
            <w:r w:rsidRPr="00311744">
              <w:rPr>
                <w:rFonts w:ascii="Arial Narrow" w:hAnsi="Arial Narrow"/>
              </w:rPr>
              <w:t>n/a</w:t>
            </w:r>
          </w:p>
        </w:tc>
        <w:tc>
          <w:tcPr>
            <w:tcW w:w="1016" w:type="pct"/>
            <w:hideMark/>
          </w:tcPr>
          <w:p w14:paraId="3A737ED1" w14:textId="77777777" w:rsidR="000200CB" w:rsidRPr="00311744" w:rsidRDefault="000200CB" w:rsidP="00E82C84">
            <w:pPr>
              <w:spacing w:before="0" w:beforeAutospacing="0" w:after="0" w:afterAutospacing="0"/>
              <w:rPr>
                <w:rFonts w:ascii="Arial Narrow" w:hAnsi="Arial Narrow"/>
              </w:rPr>
            </w:pPr>
            <w:r w:rsidRPr="00311744">
              <w:rPr>
                <w:rFonts w:ascii="Arial Narrow" w:hAnsi="Arial Narrow"/>
              </w:rPr>
              <w:t>Use where an academic (independent scholar</w:t>
            </w:r>
            <w:r w:rsidR="00AB1CCB">
              <w:rPr>
                <w:rFonts w:ascii="Arial Narrow" w:hAnsi="Arial Narrow"/>
              </w:rPr>
              <w:t xml:space="preserve"> or researcher</w:t>
            </w:r>
            <w:r w:rsidRPr="00311744">
              <w:rPr>
                <w:rFonts w:ascii="Arial Narrow" w:hAnsi="Arial Narrow"/>
              </w:rPr>
              <w:t xml:space="preserve">) is coming to VIU for a specified </w:t>
            </w:r>
            <w:proofErr w:type="gramStart"/>
            <w:r w:rsidRPr="00311744">
              <w:rPr>
                <w:rFonts w:ascii="Arial Narrow" w:hAnsi="Arial Narrow"/>
              </w:rPr>
              <w:t>period of time</w:t>
            </w:r>
            <w:proofErr w:type="gramEnd"/>
            <w:r w:rsidRPr="00311744">
              <w:rPr>
                <w:rFonts w:ascii="Arial Narrow" w:hAnsi="Arial Narrow"/>
              </w:rPr>
              <w:t>.</w:t>
            </w:r>
            <w:r w:rsidR="00E5590B">
              <w:rPr>
                <w:rFonts w:ascii="Arial Narrow" w:hAnsi="Arial Narrow"/>
              </w:rPr>
              <w:t xml:space="preserve">  </w:t>
            </w:r>
            <w:r w:rsidR="00631734">
              <w:rPr>
                <w:rFonts w:ascii="Arial Narrow" w:hAnsi="Arial Narrow"/>
              </w:rPr>
              <w:t>May be paid or unpaid.</w:t>
            </w:r>
            <w:r w:rsidR="00AB1CCB">
              <w:rPr>
                <w:rFonts w:ascii="Arial Narrow" w:hAnsi="Arial Narrow"/>
              </w:rPr>
              <w:t xml:space="preserve">  If paid, process under a Project Personnel appointment.</w:t>
            </w:r>
            <w:r w:rsidR="00631734">
              <w:rPr>
                <w:rFonts w:ascii="Arial Narrow" w:hAnsi="Arial Narrow"/>
              </w:rPr>
              <w:t xml:space="preserve">  </w:t>
            </w:r>
            <w:r w:rsidR="00E5590B">
              <w:rPr>
                <w:rFonts w:ascii="Arial Narrow" w:hAnsi="Arial Narrow"/>
              </w:rPr>
              <w:t>Requires</w:t>
            </w:r>
            <w:r w:rsidRPr="00311744">
              <w:rPr>
                <w:rFonts w:ascii="Arial Narrow" w:hAnsi="Arial Narrow"/>
              </w:rPr>
              <w:t xml:space="preserve"> a VIU host.  </w:t>
            </w:r>
          </w:p>
          <w:p w14:paraId="7BD4DAC2" w14:textId="77777777" w:rsidR="000200CB" w:rsidRPr="00311744" w:rsidRDefault="000200CB" w:rsidP="00E82C84">
            <w:pPr>
              <w:spacing w:before="0" w:beforeAutospacing="0" w:after="0" w:afterAutospacing="0"/>
              <w:rPr>
                <w:rFonts w:ascii="Arial Narrow" w:hAnsi="Arial Narrow"/>
              </w:rPr>
            </w:pPr>
          </w:p>
          <w:p w14:paraId="2FD94594" w14:textId="77777777" w:rsidR="00495E92" w:rsidRDefault="00260DEF" w:rsidP="00495E92">
            <w:pPr>
              <w:spacing w:before="0" w:beforeAutospacing="0" w:after="0" w:afterAutospacing="0"/>
              <w:rPr>
                <w:rFonts w:ascii="Arial Narrow" w:hAnsi="Arial Narrow"/>
                <w:color w:val="FF0000"/>
              </w:rPr>
            </w:pPr>
            <w:r w:rsidRPr="000F72B4">
              <w:rPr>
                <w:rFonts w:ascii="Arial Narrow" w:hAnsi="Arial Narrow"/>
                <w:color w:val="FF0000"/>
              </w:rPr>
              <w:t xml:space="preserve">For international </w:t>
            </w:r>
            <w:r>
              <w:rPr>
                <w:rFonts w:ascii="Arial Narrow" w:hAnsi="Arial Narrow"/>
                <w:color w:val="FF0000"/>
              </w:rPr>
              <w:t>visitors</w:t>
            </w:r>
            <w:r w:rsidR="00495E92" w:rsidRPr="000F72B4">
              <w:rPr>
                <w:rFonts w:ascii="Arial Narrow" w:hAnsi="Arial Narrow"/>
                <w:color w:val="FF0000"/>
              </w:rPr>
              <w:t xml:space="preserve">, the institution has requirements to fulfill with </w:t>
            </w:r>
            <w:r w:rsidR="00495E92">
              <w:rPr>
                <w:rFonts w:ascii="Arial Narrow" w:hAnsi="Arial Narrow"/>
                <w:color w:val="FF0000"/>
              </w:rPr>
              <w:t xml:space="preserve">Immigration, Refugees and </w:t>
            </w:r>
            <w:r w:rsidR="00495E92" w:rsidRPr="000F72B4">
              <w:rPr>
                <w:rFonts w:ascii="Arial Narrow" w:hAnsi="Arial Narrow"/>
                <w:color w:val="FF0000"/>
              </w:rPr>
              <w:t>Citizenship Canada</w:t>
            </w:r>
            <w:r w:rsidR="00495E92">
              <w:rPr>
                <w:rFonts w:ascii="Arial Narrow" w:hAnsi="Arial Narrow"/>
                <w:color w:val="FF0000"/>
              </w:rPr>
              <w:t xml:space="preserve"> (IRCC)</w:t>
            </w:r>
            <w:r w:rsidR="00495E92" w:rsidRPr="000F72B4">
              <w:rPr>
                <w:rFonts w:ascii="Arial Narrow" w:hAnsi="Arial Narrow"/>
                <w:color w:val="FF0000"/>
              </w:rPr>
              <w:t>.  Please contact Darrell Harvey</w:t>
            </w:r>
            <w:r w:rsidR="00495E92">
              <w:rPr>
                <w:rFonts w:ascii="Arial Narrow" w:hAnsi="Arial Narrow"/>
                <w:color w:val="FF0000"/>
              </w:rPr>
              <w:t xml:space="preserve">, Coordinator, International </w:t>
            </w:r>
            <w:proofErr w:type="gramStart"/>
            <w:r w:rsidR="00495E92">
              <w:rPr>
                <w:rFonts w:ascii="Arial Narrow" w:hAnsi="Arial Narrow"/>
                <w:color w:val="FF0000"/>
              </w:rPr>
              <w:t>Projects</w:t>
            </w:r>
            <w:proofErr w:type="gramEnd"/>
            <w:r w:rsidR="00495E92">
              <w:rPr>
                <w:rFonts w:ascii="Arial Narrow" w:hAnsi="Arial Narrow"/>
                <w:color w:val="FF0000"/>
              </w:rPr>
              <w:t xml:space="preserve"> and Internationalization</w:t>
            </w:r>
            <w:r w:rsidR="00495E92" w:rsidRPr="000F72B4">
              <w:rPr>
                <w:rFonts w:ascii="Arial Narrow" w:hAnsi="Arial Narrow"/>
                <w:color w:val="FF0000"/>
              </w:rPr>
              <w:t xml:space="preserve"> to initiate the process.</w:t>
            </w:r>
          </w:p>
          <w:p w14:paraId="3D4F1768" w14:textId="77777777" w:rsidR="00260DEF" w:rsidRDefault="00260DEF" w:rsidP="00260DEF">
            <w:pPr>
              <w:spacing w:before="0" w:beforeAutospacing="0" w:after="0" w:afterAutospacing="0"/>
              <w:rPr>
                <w:rFonts w:ascii="Arial Narrow" w:hAnsi="Arial Narrow"/>
                <w:color w:val="FF0000"/>
              </w:rPr>
            </w:pPr>
          </w:p>
          <w:p w14:paraId="1E41C60D" w14:textId="77777777" w:rsidR="000200CB" w:rsidRPr="00311744" w:rsidRDefault="000200CB" w:rsidP="00E82C84">
            <w:pPr>
              <w:spacing w:before="0" w:beforeAutospacing="0" w:after="0" w:afterAutospacing="0"/>
              <w:rPr>
                <w:rFonts w:ascii="Arial Narrow" w:hAnsi="Arial Narrow"/>
              </w:rPr>
            </w:pPr>
          </w:p>
        </w:tc>
        <w:tc>
          <w:tcPr>
            <w:tcW w:w="1013" w:type="pct"/>
            <w:hideMark/>
          </w:tcPr>
          <w:p w14:paraId="5C57AF52" w14:textId="77777777" w:rsidR="000200CB" w:rsidRPr="00311744" w:rsidRDefault="000200CB" w:rsidP="00E82C84">
            <w:pPr>
              <w:spacing w:before="0" w:beforeAutospacing="0" w:after="0" w:afterAutospacing="0"/>
              <w:rPr>
                <w:rFonts w:ascii="Arial Narrow" w:hAnsi="Arial Narrow"/>
              </w:rPr>
            </w:pPr>
            <w:r w:rsidRPr="00311744">
              <w:rPr>
                <w:rFonts w:ascii="Arial Narrow" w:hAnsi="Arial Narrow"/>
              </w:rPr>
              <w:t>n/a</w:t>
            </w:r>
          </w:p>
          <w:p w14:paraId="2AEDCB63" w14:textId="77777777" w:rsidR="000200CB" w:rsidRPr="00311744" w:rsidRDefault="000200CB" w:rsidP="00E82C84">
            <w:pPr>
              <w:spacing w:before="0" w:beforeAutospacing="0" w:after="0" w:afterAutospacing="0"/>
              <w:rPr>
                <w:rFonts w:ascii="Arial Narrow" w:hAnsi="Arial Narrow"/>
              </w:rPr>
            </w:pPr>
          </w:p>
          <w:p w14:paraId="7FA04C55" w14:textId="77777777" w:rsidR="000200CB" w:rsidRPr="00311744" w:rsidRDefault="000200CB" w:rsidP="00E82C84">
            <w:pPr>
              <w:pStyle w:val="Default"/>
              <w:rPr>
                <w:rFonts w:ascii="Arial Narrow" w:hAnsi="Arial Narrow"/>
              </w:rPr>
            </w:pPr>
          </w:p>
          <w:p w14:paraId="439D61FF" w14:textId="77777777" w:rsidR="000200CB" w:rsidRPr="00311744" w:rsidRDefault="000200CB" w:rsidP="00E82C84">
            <w:pPr>
              <w:spacing w:before="0" w:beforeAutospacing="0" w:after="0" w:afterAutospacing="0"/>
              <w:rPr>
                <w:rFonts w:ascii="Arial Narrow" w:hAnsi="Arial Narrow"/>
              </w:rPr>
            </w:pPr>
          </w:p>
        </w:tc>
        <w:tc>
          <w:tcPr>
            <w:tcW w:w="869" w:type="pct"/>
            <w:hideMark/>
          </w:tcPr>
          <w:p w14:paraId="07C55D11" w14:textId="77777777" w:rsidR="000200CB" w:rsidRPr="00311744" w:rsidRDefault="000200CB" w:rsidP="00E82C84">
            <w:pPr>
              <w:spacing w:before="0" w:beforeAutospacing="0" w:after="0" w:afterAutospacing="0"/>
              <w:rPr>
                <w:rFonts w:ascii="Arial Narrow" w:hAnsi="Arial Narrow"/>
              </w:rPr>
            </w:pPr>
            <w:r w:rsidRPr="00311744">
              <w:rPr>
                <w:rFonts w:ascii="Arial Narrow" w:hAnsi="Arial Narrow"/>
              </w:rPr>
              <w:t xml:space="preserve">Unpaid - Letter of Offer and Affiliate Status Application Form.  </w:t>
            </w:r>
            <w:r w:rsidRPr="00311744">
              <w:rPr>
                <w:rFonts w:ascii="Arial Narrow" w:hAnsi="Arial Narrow"/>
              </w:rPr>
              <w:br/>
            </w:r>
            <w:r w:rsidRPr="00311744">
              <w:rPr>
                <w:rFonts w:ascii="Arial Narrow" w:hAnsi="Arial Narrow"/>
              </w:rPr>
              <w:br/>
              <w:t>Paid - Letter of Offer and HR Appointment</w:t>
            </w:r>
            <w:r w:rsidR="00631734">
              <w:rPr>
                <w:rFonts w:ascii="Arial Narrow" w:hAnsi="Arial Narrow"/>
              </w:rPr>
              <w:t xml:space="preserve"> (</w:t>
            </w:r>
            <w:r w:rsidR="00260DEF">
              <w:rPr>
                <w:rFonts w:ascii="Arial Narrow" w:hAnsi="Arial Narrow"/>
              </w:rPr>
              <w:t>see</w:t>
            </w:r>
            <w:r w:rsidR="00631734">
              <w:rPr>
                <w:rFonts w:ascii="Arial Narrow" w:hAnsi="Arial Narrow"/>
              </w:rPr>
              <w:t xml:space="preserve"> </w:t>
            </w:r>
            <w:r w:rsidR="00260DEF">
              <w:rPr>
                <w:rFonts w:ascii="Arial Narrow" w:hAnsi="Arial Narrow"/>
              </w:rPr>
              <w:t>Project</w:t>
            </w:r>
            <w:r w:rsidR="00631734">
              <w:rPr>
                <w:rFonts w:ascii="Arial Narrow" w:hAnsi="Arial Narrow"/>
              </w:rPr>
              <w:t xml:space="preserve"> Personnel </w:t>
            </w:r>
            <w:r w:rsidR="00260DEF">
              <w:rPr>
                <w:rFonts w:ascii="Arial Narrow" w:hAnsi="Arial Narrow"/>
              </w:rPr>
              <w:t>category above</w:t>
            </w:r>
            <w:r w:rsidR="00631734">
              <w:rPr>
                <w:rFonts w:ascii="Arial Narrow" w:hAnsi="Arial Narrow"/>
              </w:rPr>
              <w:t>)</w:t>
            </w:r>
            <w:r w:rsidRPr="00311744">
              <w:rPr>
                <w:rFonts w:ascii="Arial Narrow" w:hAnsi="Arial Narrow"/>
              </w:rPr>
              <w:t xml:space="preserve">.  </w:t>
            </w:r>
          </w:p>
          <w:p w14:paraId="398FF818" w14:textId="77777777" w:rsidR="000200CB" w:rsidRPr="00311744" w:rsidRDefault="000200CB" w:rsidP="00E82C84">
            <w:pPr>
              <w:spacing w:before="0" w:beforeAutospacing="0" w:after="0" w:afterAutospacing="0"/>
              <w:rPr>
                <w:rFonts w:ascii="Arial Narrow" w:hAnsi="Arial Narrow"/>
              </w:rPr>
            </w:pPr>
          </w:p>
          <w:p w14:paraId="632D7CEB" w14:textId="77777777" w:rsidR="00631734" w:rsidRDefault="000200CB" w:rsidP="00631734">
            <w:pPr>
              <w:spacing w:before="0" w:beforeAutospacing="0" w:after="0" w:afterAutospacing="0"/>
              <w:rPr>
                <w:rFonts w:ascii="Arial Narrow" w:hAnsi="Arial Narrow"/>
              </w:rPr>
            </w:pPr>
            <w:r w:rsidRPr="00311744">
              <w:rPr>
                <w:rFonts w:ascii="Arial Narrow" w:hAnsi="Arial Narrow"/>
              </w:rPr>
              <w:t>A formal Letter of Offer is required</w:t>
            </w:r>
            <w:r w:rsidR="00BC58E7">
              <w:rPr>
                <w:rFonts w:ascii="Arial Narrow" w:hAnsi="Arial Narrow"/>
              </w:rPr>
              <w:t xml:space="preserve"> (whether paid or unpaid)</w:t>
            </w:r>
            <w:r w:rsidRPr="00311744">
              <w:rPr>
                <w:rFonts w:ascii="Arial Narrow" w:hAnsi="Arial Narrow"/>
              </w:rPr>
              <w:t xml:space="preserve"> outlining expectations and designating who will be </w:t>
            </w:r>
            <w:r w:rsidR="00495E92">
              <w:rPr>
                <w:rFonts w:ascii="Arial Narrow" w:hAnsi="Arial Narrow"/>
              </w:rPr>
              <w:t>the VIU Sponsor</w:t>
            </w:r>
            <w:r w:rsidR="00BC58E7">
              <w:rPr>
                <w:rFonts w:ascii="Arial Narrow" w:hAnsi="Arial Narrow"/>
              </w:rPr>
              <w:t xml:space="preserve"> (use</w:t>
            </w:r>
            <w:r w:rsidRPr="00311744">
              <w:rPr>
                <w:rFonts w:ascii="Arial Narrow" w:hAnsi="Arial Narrow"/>
              </w:rPr>
              <w:t xml:space="preserve"> Visiting </w:t>
            </w:r>
            <w:r w:rsidR="00495E92">
              <w:rPr>
                <w:rFonts w:ascii="Arial Narrow" w:hAnsi="Arial Narrow"/>
              </w:rPr>
              <w:t xml:space="preserve">Researcher </w:t>
            </w:r>
            <w:r w:rsidRPr="00311744">
              <w:rPr>
                <w:rFonts w:ascii="Arial Narrow" w:hAnsi="Arial Narrow"/>
              </w:rPr>
              <w:t>Lette</w:t>
            </w:r>
            <w:r w:rsidR="00BC58E7">
              <w:rPr>
                <w:rFonts w:ascii="Arial Narrow" w:hAnsi="Arial Narrow"/>
              </w:rPr>
              <w:t xml:space="preserve">r of Offer template).  If unpaid </w:t>
            </w:r>
            <w:r w:rsidR="00631734">
              <w:rPr>
                <w:rFonts w:ascii="Arial Narrow" w:hAnsi="Arial Narrow"/>
              </w:rPr>
              <w:t>and</w:t>
            </w:r>
            <w:r w:rsidR="00631734" w:rsidRPr="00311744">
              <w:rPr>
                <w:rFonts w:ascii="Arial Narrow" w:hAnsi="Arial Narrow"/>
              </w:rPr>
              <w:t xml:space="preserve"> access to VIU facilities or services is required</w:t>
            </w:r>
            <w:r w:rsidR="00631734">
              <w:rPr>
                <w:rFonts w:ascii="Arial Narrow" w:hAnsi="Arial Narrow"/>
              </w:rPr>
              <w:t>, complete an</w:t>
            </w:r>
            <w:r w:rsidRPr="00311744">
              <w:rPr>
                <w:rFonts w:ascii="Arial Narrow" w:hAnsi="Arial Narrow"/>
              </w:rPr>
              <w:t xml:space="preserve"> Affiliate Status Application Form. </w:t>
            </w:r>
          </w:p>
          <w:p w14:paraId="631E3928" w14:textId="77777777" w:rsidR="000200CB" w:rsidRPr="00311744" w:rsidRDefault="000200CB" w:rsidP="00260DEF">
            <w:pPr>
              <w:spacing w:before="0" w:beforeAutospacing="0" w:after="0" w:afterAutospacing="0"/>
              <w:rPr>
                <w:rFonts w:ascii="Arial Narrow" w:hAnsi="Arial Narrow"/>
              </w:rPr>
            </w:pPr>
            <w:r w:rsidRPr="00311744">
              <w:rPr>
                <w:rFonts w:ascii="Arial Narrow" w:hAnsi="Arial Narrow"/>
              </w:rPr>
              <w:br/>
            </w:r>
          </w:p>
        </w:tc>
        <w:tc>
          <w:tcPr>
            <w:tcW w:w="454" w:type="pct"/>
            <w:hideMark/>
          </w:tcPr>
          <w:p w14:paraId="1983A20E" w14:textId="77777777" w:rsidR="000200CB" w:rsidRDefault="00495E92" w:rsidP="00E82C84">
            <w:pPr>
              <w:spacing w:before="0" w:beforeAutospacing="0" w:after="0" w:afterAutospacing="0"/>
              <w:rPr>
                <w:rFonts w:ascii="Arial Narrow" w:hAnsi="Arial Narrow"/>
              </w:rPr>
            </w:pPr>
            <w:r>
              <w:rPr>
                <w:rFonts w:ascii="Arial Narrow" w:hAnsi="Arial Narrow"/>
              </w:rPr>
              <w:t>Sponsor</w:t>
            </w:r>
            <w:r w:rsidR="0031125C">
              <w:rPr>
                <w:rFonts w:ascii="Arial Narrow" w:hAnsi="Arial Narrow"/>
              </w:rPr>
              <w:t xml:space="preserve"> to draft letter and obtain</w:t>
            </w:r>
            <w:r w:rsidR="000200CB" w:rsidRPr="00311744">
              <w:rPr>
                <w:rFonts w:ascii="Arial Narrow" w:hAnsi="Arial Narrow"/>
              </w:rPr>
              <w:t xml:space="preserve"> Dean’s approval.  Dean’s area to </w:t>
            </w:r>
            <w:r w:rsidR="0031125C">
              <w:rPr>
                <w:rFonts w:ascii="Arial Narrow" w:hAnsi="Arial Narrow"/>
              </w:rPr>
              <w:t>finalize</w:t>
            </w:r>
            <w:r w:rsidR="000200CB" w:rsidRPr="00311744">
              <w:rPr>
                <w:rFonts w:ascii="Arial Narrow" w:hAnsi="Arial Narrow"/>
              </w:rPr>
              <w:t xml:space="preserve"> Letter of Offer </w:t>
            </w:r>
            <w:r w:rsidR="0031125C">
              <w:rPr>
                <w:rFonts w:ascii="Arial Narrow" w:hAnsi="Arial Narrow"/>
              </w:rPr>
              <w:t>for Dean to sign and send to student. E</w:t>
            </w:r>
            <w:r w:rsidR="0016755F">
              <w:rPr>
                <w:rFonts w:ascii="Arial Narrow" w:hAnsi="Arial Narrow"/>
              </w:rPr>
              <w:t>ither</w:t>
            </w:r>
            <w:r w:rsidR="0031125C">
              <w:rPr>
                <w:rFonts w:ascii="Arial Narrow" w:hAnsi="Arial Narrow"/>
              </w:rPr>
              <w:t xml:space="preserve"> an</w:t>
            </w:r>
            <w:r w:rsidR="0016755F">
              <w:rPr>
                <w:rFonts w:ascii="Arial Narrow" w:hAnsi="Arial Narrow"/>
              </w:rPr>
              <w:t xml:space="preserve"> </w:t>
            </w:r>
            <w:r w:rsidR="0031125C">
              <w:rPr>
                <w:rFonts w:ascii="Arial Narrow" w:hAnsi="Arial Narrow"/>
              </w:rPr>
              <w:t>a</w:t>
            </w:r>
            <w:r w:rsidR="000200CB" w:rsidRPr="00311744">
              <w:rPr>
                <w:rFonts w:ascii="Arial Narrow" w:hAnsi="Arial Narrow"/>
              </w:rPr>
              <w:t>ppointment or Affiliate Status Application Form</w:t>
            </w:r>
            <w:r w:rsidR="0031125C">
              <w:rPr>
                <w:rFonts w:ascii="Arial Narrow" w:hAnsi="Arial Narrow"/>
              </w:rPr>
              <w:t xml:space="preserve"> will be required</w:t>
            </w:r>
            <w:r w:rsidR="000200CB" w:rsidRPr="00311744">
              <w:rPr>
                <w:rFonts w:ascii="Arial Narrow" w:hAnsi="Arial Narrow"/>
              </w:rPr>
              <w:t xml:space="preserve">. </w:t>
            </w:r>
          </w:p>
          <w:p w14:paraId="69ECA37D" w14:textId="77777777" w:rsidR="00631734" w:rsidRDefault="00631734" w:rsidP="00E82C84">
            <w:pPr>
              <w:spacing w:before="0" w:beforeAutospacing="0" w:after="0" w:afterAutospacing="0"/>
              <w:rPr>
                <w:rFonts w:ascii="Arial Narrow" w:hAnsi="Arial Narrow"/>
              </w:rPr>
            </w:pPr>
          </w:p>
          <w:p w14:paraId="3648D94A" w14:textId="77777777" w:rsidR="00631734" w:rsidRPr="00311744" w:rsidRDefault="00260DEF" w:rsidP="00260DEF">
            <w:pPr>
              <w:spacing w:before="0" w:beforeAutospacing="0" w:after="0" w:afterAutospacing="0"/>
              <w:rPr>
                <w:rFonts w:ascii="Arial Narrow" w:hAnsi="Arial Narrow"/>
              </w:rPr>
            </w:pPr>
            <w:r>
              <w:rPr>
                <w:rFonts w:ascii="Arial Narrow" w:hAnsi="Arial Narrow"/>
              </w:rPr>
              <w:t xml:space="preserve">If an international visitor, will also require approval of the </w:t>
            </w:r>
            <w:r w:rsidRPr="00311744">
              <w:rPr>
                <w:rFonts w:ascii="Arial Narrow" w:hAnsi="Arial Narrow"/>
              </w:rPr>
              <w:t>Dean of International Education</w:t>
            </w:r>
            <w:r>
              <w:rPr>
                <w:rFonts w:ascii="Arial Narrow" w:hAnsi="Arial Narrow"/>
              </w:rPr>
              <w:t>.</w:t>
            </w:r>
          </w:p>
        </w:tc>
        <w:tc>
          <w:tcPr>
            <w:tcW w:w="332" w:type="pct"/>
            <w:hideMark/>
          </w:tcPr>
          <w:p w14:paraId="23C4AE6C" w14:textId="77777777" w:rsidR="000200CB" w:rsidRPr="00322A0D" w:rsidRDefault="00322A0D" w:rsidP="00E82C84">
            <w:pPr>
              <w:spacing w:before="0" w:beforeAutospacing="0" w:after="0" w:afterAutospacing="0"/>
              <w:rPr>
                <w:rStyle w:val="Hyperlink"/>
                <w:rFonts w:ascii="Arial Narrow" w:hAnsi="Arial Narrow"/>
              </w:rPr>
            </w:pPr>
            <w:r>
              <w:rPr>
                <w:rStyle w:val="Hyperlink"/>
                <w:rFonts w:ascii="Arial Narrow" w:hAnsi="Arial Narrow"/>
              </w:rPr>
              <w:fldChar w:fldCharType="begin"/>
            </w:r>
            <w:r>
              <w:rPr>
                <w:rStyle w:val="Hyperlink"/>
                <w:rFonts w:ascii="Arial Narrow" w:hAnsi="Arial Narrow"/>
              </w:rPr>
              <w:instrText xml:space="preserve"> HYPERLINK "https://research.viu.ca/sites/default/files/visiting_researcher_-_letter_of_offer_template.doc" </w:instrText>
            </w:r>
            <w:r>
              <w:rPr>
                <w:rStyle w:val="Hyperlink"/>
                <w:rFonts w:ascii="Arial Narrow" w:hAnsi="Arial Narrow"/>
              </w:rPr>
            </w:r>
            <w:r>
              <w:rPr>
                <w:rStyle w:val="Hyperlink"/>
                <w:rFonts w:ascii="Arial Narrow" w:hAnsi="Arial Narrow"/>
              </w:rPr>
              <w:fldChar w:fldCharType="separate"/>
            </w:r>
            <w:r w:rsidR="000200CB" w:rsidRPr="00322A0D">
              <w:rPr>
                <w:rStyle w:val="Hyperlink"/>
                <w:rFonts w:ascii="Arial Narrow" w:hAnsi="Arial Narrow"/>
              </w:rPr>
              <w:t xml:space="preserve">Visiting </w:t>
            </w:r>
            <w:r w:rsidR="0031125C" w:rsidRPr="00322A0D">
              <w:rPr>
                <w:rStyle w:val="Hyperlink"/>
                <w:rFonts w:ascii="Arial Narrow" w:hAnsi="Arial Narrow"/>
              </w:rPr>
              <w:t>Researcher</w:t>
            </w:r>
            <w:r w:rsidR="000200CB" w:rsidRPr="00322A0D">
              <w:rPr>
                <w:rStyle w:val="Hyperlink"/>
                <w:rFonts w:ascii="Arial Narrow" w:hAnsi="Arial Narrow"/>
              </w:rPr>
              <w:t xml:space="preserve"> Letter of Offer template</w:t>
            </w:r>
          </w:p>
          <w:p w14:paraId="4B642419" w14:textId="77777777" w:rsidR="000200CB" w:rsidRPr="00311744" w:rsidRDefault="00322A0D" w:rsidP="00E82C84">
            <w:pPr>
              <w:spacing w:before="0" w:beforeAutospacing="0" w:after="0" w:afterAutospacing="0"/>
              <w:rPr>
                <w:rFonts w:ascii="Arial Narrow" w:hAnsi="Arial Narrow"/>
              </w:rPr>
            </w:pPr>
            <w:r>
              <w:rPr>
                <w:rStyle w:val="Hyperlink"/>
                <w:rFonts w:ascii="Arial Narrow" w:hAnsi="Arial Narrow"/>
              </w:rPr>
              <w:fldChar w:fldCharType="end"/>
            </w:r>
          </w:p>
          <w:p w14:paraId="5BC9BC21" w14:textId="77777777" w:rsidR="000200CB" w:rsidRPr="00311744" w:rsidRDefault="000C126B" w:rsidP="00E82C84">
            <w:pPr>
              <w:spacing w:before="0" w:beforeAutospacing="0" w:after="0" w:afterAutospacing="0"/>
              <w:rPr>
                <w:rFonts w:ascii="Arial Narrow" w:hAnsi="Arial Narrow"/>
              </w:rPr>
            </w:pPr>
            <w:hyperlink r:id="rId27" w:history="1">
              <w:r w:rsidR="000200CB" w:rsidRPr="00311744">
                <w:rPr>
                  <w:rStyle w:val="Hyperlink"/>
                  <w:rFonts w:ascii="Arial Narrow" w:hAnsi="Arial Narrow"/>
                </w:rPr>
                <w:t>Affiliate Status Application Form</w:t>
              </w:r>
            </w:hyperlink>
          </w:p>
        </w:tc>
      </w:tr>
    </w:tbl>
    <w:p w14:paraId="5DC185F9" w14:textId="77777777" w:rsidR="000200CB" w:rsidRPr="00311744" w:rsidRDefault="000200CB" w:rsidP="000200CB">
      <w:pPr>
        <w:spacing w:before="0" w:beforeAutospacing="0" w:after="0" w:afterAutospacing="0"/>
        <w:rPr>
          <w:rFonts w:ascii="Arial Narrow" w:hAnsi="Arial Narrow"/>
          <w:b/>
        </w:rPr>
      </w:pPr>
    </w:p>
    <w:p w14:paraId="643D955F" w14:textId="77777777" w:rsidR="00CE3D4D" w:rsidRDefault="00CE3D4D" w:rsidP="000200CB">
      <w:pPr>
        <w:spacing w:before="0" w:beforeAutospacing="0" w:after="0" w:afterAutospacing="0"/>
        <w:rPr>
          <w:rFonts w:ascii="Arial Narrow" w:hAnsi="Arial Narrow"/>
          <w:b/>
        </w:rPr>
      </w:pPr>
    </w:p>
    <w:p w14:paraId="29983747" w14:textId="77777777" w:rsidR="00F8498A" w:rsidRDefault="00F8498A" w:rsidP="000200CB">
      <w:pPr>
        <w:spacing w:before="0" w:beforeAutospacing="0" w:after="0" w:afterAutospacing="0"/>
        <w:rPr>
          <w:rFonts w:ascii="Arial Narrow" w:hAnsi="Arial Narrow"/>
          <w:b/>
        </w:rPr>
      </w:pPr>
    </w:p>
    <w:p w14:paraId="4F8D697F" w14:textId="77777777" w:rsidR="00F8498A" w:rsidRDefault="00F8498A" w:rsidP="000200CB">
      <w:pPr>
        <w:spacing w:before="0" w:beforeAutospacing="0" w:after="0" w:afterAutospacing="0"/>
        <w:rPr>
          <w:rFonts w:ascii="Arial Narrow" w:hAnsi="Arial Narrow"/>
          <w:b/>
        </w:rPr>
      </w:pPr>
    </w:p>
    <w:p w14:paraId="7F150AA5" w14:textId="77777777" w:rsidR="00F8498A" w:rsidRPr="00311744" w:rsidRDefault="00F8498A" w:rsidP="000200CB">
      <w:pPr>
        <w:spacing w:before="0" w:beforeAutospacing="0" w:after="0" w:afterAutospacing="0"/>
        <w:rPr>
          <w:rFonts w:ascii="Arial Narrow" w:hAnsi="Arial Narrow"/>
          <w:b/>
        </w:rPr>
      </w:pPr>
    </w:p>
    <w:p w14:paraId="65465027" w14:textId="77777777" w:rsidR="00CE3D4D" w:rsidRPr="00311744" w:rsidRDefault="00CE3D4D" w:rsidP="000200CB">
      <w:pPr>
        <w:spacing w:before="0" w:beforeAutospacing="0" w:after="0" w:afterAutospacing="0"/>
        <w:rPr>
          <w:rFonts w:ascii="Arial Narrow" w:hAnsi="Arial Narrow"/>
          <w:b/>
        </w:rPr>
      </w:pPr>
    </w:p>
    <w:p w14:paraId="557DDDE1" w14:textId="77777777" w:rsidR="00E82C84" w:rsidRPr="00311744" w:rsidRDefault="00E82C84" w:rsidP="00E82C84">
      <w:pPr>
        <w:spacing w:before="0" w:beforeAutospacing="0" w:after="0" w:afterAutospacing="0" w:line="240" w:lineRule="auto"/>
        <w:rPr>
          <w:rFonts w:ascii="Arial Narrow" w:hAnsi="Arial Narrow"/>
          <w:b/>
          <w:u w:val="single"/>
        </w:rPr>
      </w:pPr>
      <w:r w:rsidRPr="00311744">
        <w:rPr>
          <w:rFonts w:ascii="Arial Narrow" w:hAnsi="Arial Narrow"/>
          <w:b/>
          <w:u w:val="single"/>
        </w:rPr>
        <w:t>Definitions:</w:t>
      </w:r>
    </w:p>
    <w:p w14:paraId="58B5E84A" w14:textId="77777777" w:rsidR="00E82C84" w:rsidRPr="00311744" w:rsidRDefault="00E82C84" w:rsidP="00E82C84">
      <w:pPr>
        <w:spacing w:before="0" w:beforeAutospacing="0" w:after="0" w:afterAutospacing="0" w:line="240" w:lineRule="auto"/>
        <w:rPr>
          <w:rFonts w:ascii="Arial Narrow" w:hAnsi="Arial Narrow"/>
          <w:b/>
        </w:rPr>
      </w:pPr>
    </w:p>
    <w:p w14:paraId="559D39C5" w14:textId="77777777" w:rsidR="00E82C84" w:rsidRPr="00311744" w:rsidRDefault="00E82C84" w:rsidP="00311744">
      <w:pPr>
        <w:spacing w:before="0" w:beforeAutospacing="0" w:after="0" w:afterAutospacing="0" w:line="240" w:lineRule="auto"/>
        <w:ind w:left="720"/>
        <w:rPr>
          <w:rFonts w:ascii="Arial Narrow" w:hAnsi="Arial Narrow"/>
        </w:rPr>
      </w:pPr>
      <w:r w:rsidRPr="00311744">
        <w:rPr>
          <w:rFonts w:ascii="Arial Narrow" w:hAnsi="Arial Narrow"/>
          <w:b/>
        </w:rPr>
        <w:t xml:space="preserve">Research Employment </w:t>
      </w:r>
      <w:r w:rsidRPr="00311744">
        <w:rPr>
          <w:rFonts w:ascii="Arial Narrow" w:hAnsi="Arial Narrow"/>
        </w:rPr>
        <w:t>- The individual is in an employee/employer relationship at VIU with a researcher acting as supervisor.  There are set tasks and directives given by the supervisor and hours are set.  A certain skill set is required for the job and the work is done primarily for financial gain (</w:t>
      </w:r>
      <w:proofErr w:type="gramStart"/>
      <w:r w:rsidRPr="00311744">
        <w:rPr>
          <w:rFonts w:ascii="Arial Narrow" w:hAnsi="Arial Narrow"/>
        </w:rPr>
        <w:t>e.g.</w:t>
      </w:r>
      <w:proofErr w:type="gramEnd"/>
      <w:r w:rsidRPr="00311744">
        <w:rPr>
          <w:rFonts w:ascii="Arial Narrow" w:hAnsi="Arial Narrow"/>
        </w:rPr>
        <w:t xml:space="preserve"> does not help qualify the student for a degree; is not their thesis research).</w:t>
      </w:r>
    </w:p>
    <w:p w14:paraId="0BBE2112" w14:textId="77777777" w:rsidR="00E82C84" w:rsidRPr="00311744" w:rsidRDefault="00E82C84" w:rsidP="00311744">
      <w:pPr>
        <w:spacing w:before="0" w:beforeAutospacing="0" w:after="0" w:afterAutospacing="0" w:line="240" w:lineRule="auto"/>
        <w:ind w:left="720"/>
        <w:rPr>
          <w:rFonts w:ascii="Arial Narrow" w:hAnsi="Arial Narrow"/>
          <w:b/>
        </w:rPr>
      </w:pPr>
    </w:p>
    <w:p w14:paraId="1807759A" w14:textId="77777777" w:rsidR="00E82C84" w:rsidRPr="00311744" w:rsidRDefault="00E82C84" w:rsidP="00311744">
      <w:pPr>
        <w:spacing w:before="0" w:beforeAutospacing="0" w:after="0" w:afterAutospacing="0" w:line="240" w:lineRule="auto"/>
        <w:ind w:left="720"/>
        <w:rPr>
          <w:rFonts w:ascii="Arial Narrow" w:hAnsi="Arial Narrow"/>
        </w:rPr>
      </w:pPr>
      <w:r w:rsidRPr="00311744">
        <w:rPr>
          <w:rFonts w:ascii="Arial Narrow" w:hAnsi="Arial Narrow"/>
          <w:b/>
        </w:rPr>
        <w:t xml:space="preserve">Research Grant </w:t>
      </w:r>
      <w:r w:rsidRPr="00311744">
        <w:rPr>
          <w:rFonts w:ascii="Arial Narrow" w:hAnsi="Arial Narrow"/>
        </w:rPr>
        <w:t>- The individual is in a relationship with a supervisor as a student to professor.  The work done is not primarily for financial gain; rather, the individual is doing the work to complete their thesis or a student-led research project.  The supervisor is on the individual’s thesis review committee or a primary supervisor for the research project.</w:t>
      </w:r>
    </w:p>
    <w:p w14:paraId="7137420D" w14:textId="77777777" w:rsidR="00E82C84" w:rsidRPr="00311744" w:rsidRDefault="00E82C84" w:rsidP="00311744">
      <w:pPr>
        <w:spacing w:before="0" w:beforeAutospacing="0" w:after="0" w:afterAutospacing="0" w:line="240" w:lineRule="auto"/>
        <w:ind w:left="720"/>
        <w:rPr>
          <w:rFonts w:ascii="Arial Narrow" w:hAnsi="Arial Narrow"/>
          <w:b/>
        </w:rPr>
      </w:pPr>
    </w:p>
    <w:p w14:paraId="6FEDD3E5" w14:textId="77777777" w:rsidR="00E82C84" w:rsidRPr="00311744" w:rsidRDefault="00E82C84" w:rsidP="00311744">
      <w:pPr>
        <w:spacing w:before="0" w:beforeAutospacing="0" w:after="0" w:afterAutospacing="0" w:line="240" w:lineRule="auto"/>
        <w:ind w:left="720"/>
        <w:rPr>
          <w:rFonts w:ascii="Arial Narrow" w:hAnsi="Arial Narrow"/>
        </w:rPr>
      </w:pPr>
      <w:r w:rsidRPr="00311744">
        <w:rPr>
          <w:rFonts w:ascii="Arial Narrow" w:hAnsi="Arial Narrow"/>
          <w:b/>
        </w:rPr>
        <w:t>Research Fellowship -</w:t>
      </w:r>
      <w:r w:rsidR="00FC550B">
        <w:rPr>
          <w:rFonts w:ascii="Arial Narrow" w:hAnsi="Arial Narrow"/>
          <w:b/>
        </w:rPr>
        <w:t xml:space="preserve"> </w:t>
      </w:r>
      <w:r w:rsidRPr="00FC550B">
        <w:rPr>
          <w:rFonts w:ascii="Arial Narrow" w:hAnsi="Arial Narrow"/>
        </w:rPr>
        <w:t>Non-salaried competitive awards</w:t>
      </w:r>
      <w:r w:rsidR="00FC550B">
        <w:rPr>
          <w:rFonts w:ascii="Arial Narrow" w:hAnsi="Arial Narrow"/>
        </w:rPr>
        <w:t xml:space="preserve">.  </w:t>
      </w:r>
      <w:r w:rsidRPr="00311744">
        <w:rPr>
          <w:rFonts w:ascii="Arial Narrow" w:hAnsi="Arial Narrow"/>
        </w:rPr>
        <w:t>Not</w:t>
      </w:r>
      <w:r w:rsidR="00FC550B">
        <w:rPr>
          <w:rFonts w:ascii="Arial Narrow" w:hAnsi="Arial Narrow"/>
        </w:rPr>
        <w:t xml:space="preserve"> typically</w:t>
      </w:r>
      <w:r w:rsidRPr="00311744">
        <w:rPr>
          <w:rFonts w:ascii="Arial Narrow" w:hAnsi="Arial Narrow"/>
        </w:rPr>
        <w:t xml:space="preserve"> for an undergraduate. This is a token amount and usually paid in one or two lump sums.  Intended for graduate students (from any institution), VIU faculty, or researcher/faculty/scholar from elsewhere (visiting fellowship). The primary purpose of the fellowship is to carry out research for its own sake (e.g.  </w:t>
      </w:r>
      <w:r w:rsidR="0034454B" w:rsidRPr="00311744">
        <w:rPr>
          <w:rFonts w:ascii="Arial Narrow" w:hAnsi="Arial Narrow"/>
        </w:rPr>
        <w:t>To</w:t>
      </w:r>
      <w:r w:rsidRPr="00311744">
        <w:rPr>
          <w:rFonts w:ascii="Arial Narrow" w:hAnsi="Arial Narrow"/>
        </w:rPr>
        <w:t xml:space="preserve"> further knowledge in a particular field by discovering new facts, or by reinterpreting existing knowledge).  This type of fellowship, based on CRA interpretation, is considered a research grant.</w:t>
      </w:r>
    </w:p>
    <w:p w14:paraId="11E6FD0B" w14:textId="77777777" w:rsidR="00E82C84" w:rsidRPr="00311744" w:rsidRDefault="00E82C84" w:rsidP="00311744">
      <w:pPr>
        <w:spacing w:before="0" w:beforeAutospacing="0" w:after="0" w:afterAutospacing="0" w:line="240" w:lineRule="auto"/>
        <w:ind w:left="720"/>
        <w:rPr>
          <w:rFonts w:ascii="Arial Narrow" w:hAnsi="Arial Narrow"/>
          <w:b/>
        </w:rPr>
      </w:pPr>
    </w:p>
    <w:p w14:paraId="6586446B" w14:textId="77777777" w:rsidR="00E82C84" w:rsidRPr="00311744" w:rsidRDefault="00E82C84" w:rsidP="00311744">
      <w:pPr>
        <w:spacing w:before="0" w:beforeAutospacing="0" w:after="0" w:afterAutospacing="0" w:line="240" w:lineRule="auto"/>
        <w:ind w:left="720"/>
        <w:rPr>
          <w:rFonts w:ascii="Arial Narrow" w:hAnsi="Arial Narrow"/>
        </w:rPr>
      </w:pPr>
      <w:r w:rsidRPr="00311744">
        <w:rPr>
          <w:rFonts w:ascii="Arial Narrow" w:hAnsi="Arial Narrow"/>
          <w:b/>
        </w:rPr>
        <w:t>Research Scholarship</w:t>
      </w:r>
      <w:r w:rsidRPr="00311744">
        <w:rPr>
          <w:rFonts w:ascii="Arial Narrow" w:hAnsi="Arial Narrow"/>
        </w:rPr>
        <w:t xml:space="preserve"> - </w:t>
      </w:r>
      <w:proofErr w:type="gramStart"/>
      <w:r w:rsidRPr="00311744">
        <w:rPr>
          <w:rFonts w:ascii="Arial Narrow" w:hAnsi="Arial Narrow"/>
        </w:rPr>
        <w:t>For the purpose of</w:t>
      </w:r>
      <w:proofErr w:type="gramEnd"/>
      <w:r w:rsidRPr="00311744">
        <w:rPr>
          <w:rFonts w:ascii="Arial Narrow" w:hAnsi="Arial Narrow"/>
        </w:rPr>
        <w:t xml:space="preserve"> research, certain granting agencies will allow for scholarships. Scholarships are amounts paid or benefits given to students to enable them to pursue their education.  A research scholarship is given at VIU where a student is granted funds to enable them to complete their research training.</w:t>
      </w:r>
    </w:p>
    <w:p w14:paraId="6AFBAA44" w14:textId="77777777" w:rsidR="00E82C84" w:rsidRPr="00311744" w:rsidRDefault="00E82C84" w:rsidP="00311744">
      <w:pPr>
        <w:spacing w:before="0" w:beforeAutospacing="0" w:after="0" w:afterAutospacing="0" w:line="240" w:lineRule="auto"/>
        <w:ind w:left="720"/>
        <w:rPr>
          <w:rFonts w:ascii="Arial Narrow" w:hAnsi="Arial Narrow"/>
        </w:rPr>
      </w:pPr>
      <w:r w:rsidRPr="00311744">
        <w:rPr>
          <w:rFonts w:ascii="Arial Narrow" w:hAnsi="Arial Narrow"/>
          <w:b/>
        </w:rPr>
        <w:br/>
        <w:t>Student</w:t>
      </w:r>
      <w:r w:rsidRPr="00311744">
        <w:rPr>
          <w:rFonts w:ascii="Arial Narrow" w:hAnsi="Arial Narrow"/>
        </w:rPr>
        <w:t xml:space="preserve"> - A student registered at VIU or elsewhere.  If they cease to be a student but maintain an employment relationship with VIU, a new appointment as a Project Worker is required.  For employment purpose, a student stops being a student 120 days (4 months) after the semester ends, unless they are registered for a future semester.</w:t>
      </w:r>
    </w:p>
    <w:p w14:paraId="53BFD409" w14:textId="77777777" w:rsidR="00E82C84" w:rsidRPr="00311744" w:rsidRDefault="00E82C84" w:rsidP="00E82C84">
      <w:pPr>
        <w:spacing w:before="0" w:beforeAutospacing="0" w:after="0" w:afterAutospacing="0" w:line="240" w:lineRule="auto"/>
        <w:rPr>
          <w:rFonts w:ascii="Arial Narrow" w:hAnsi="Arial Narrow"/>
          <w:b/>
        </w:rPr>
      </w:pPr>
    </w:p>
    <w:p w14:paraId="01363550" w14:textId="77777777" w:rsidR="00E82C84" w:rsidRPr="00311744" w:rsidRDefault="00E82C84" w:rsidP="00E82C84">
      <w:pPr>
        <w:spacing w:before="0" w:beforeAutospacing="0" w:after="0" w:afterAutospacing="0" w:line="240" w:lineRule="auto"/>
        <w:rPr>
          <w:rFonts w:ascii="Arial Narrow" w:hAnsi="Arial Narrow"/>
          <w:b/>
        </w:rPr>
      </w:pPr>
    </w:p>
    <w:p w14:paraId="17A801F3" w14:textId="77777777" w:rsidR="000200CB" w:rsidRPr="00311744" w:rsidRDefault="000200CB" w:rsidP="00E82C84">
      <w:pPr>
        <w:spacing w:before="0" w:beforeAutospacing="0" w:after="0" w:afterAutospacing="0" w:line="240" w:lineRule="auto"/>
        <w:rPr>
          <w:rFonts w:ascii="Arial Narrow" w:hAnsi="Arial Narrow"/>
          <w:b/>
          <w:u w:val="single"/>
        </w:rPr>
      </w:pPr>
      <w:r w:rsidRPr="00311744">
        <w:rPr>
          <w:rFonts w:ascii="Arial Narrow" w:hAnsi="Arial Narrow"/>
          <w:b/>
          <w:u w:val="single"/>
        </w:rPr>
        <w:t>Municipal Pension Plan Eligibility Guidelines:</w:t>
      </w:r>
    </w:p>
    <w:p w14:paraId="235F907C" w14:textId="77777777" w:rsidR="000200CB" w:rsidRPr="00311744" w:rsidRDefault="000200CB" w:rsidP="00E82C84">
      <w:pPr>
        <w:autoSpaceDE w:val="0"/>
        <w:autoSpaceDN w:val="0"/>
        <w:adjustRightInd w:val="0"/>
        <w:spacing w:before="0" w:beforeAutospacing="0" w:after="0" w:afterAutospacing="0" w:line="240" w:lineRule="auto"/>
        <w:ind w:left="360"/>
        <w:rPr>
          <w:rFonts w:ascii="Arial Narrow" w:hAnsi="Arial Narrow"/>
        </w:rPr>
      </w:pPr>
      <w:r w:rsidRPr="00311744">
        <w:rPr>
          <w:rFonts w:ascii="Arial Narrow" w:hAnsi="Arial Narrow"/>
        </w:rPr>
        <w:t xml:space="preserve">Mandatory Enrollment: </w:t>
      </w:r>
    </w:p>
    <w:p w14:paraId="2436B5C9" w14:textId="77777777" w:rsidR="000200CB" w:rsidRPr="00311744" w:rsidRDefault="000200CB" w:rsidP="00E82C84">
      <w:pPr>
        <w:pStyle w:val="ListParagraph"/>
        <w:numPr>
          <w:ilvl w:val="0"/>
          <w:numId w:val="4"/>
        </w:numPr>
        <w:autoSpaceDE w:val="0"/>
        <w:autoSpaceDN w:val="0"/>
        <w:adjustRightInd w:val="0"/>
        <w:spacing w:before="0" w:beforeAutospacing="0" w:after="0" w:afterAutospacing="0" w:line="240" w:lineRule="auto"/>
        <w:ind w:left="1080"/>
        <w:rPr>
          <w:rFonts w:ascii="Arial Narrow" w:hAnsi="Arial Narrow"/>
        </w:rPr>
      </w:pPr>
      <w:r w:rsidRPr="00311744">
        <w:rPr>
          <w:rFonts w:ascii="Arial Narrow" w:hAnsi="Arial Narrow"/>
        </w:rPr>
        <w:t>employees who are not permanent but who are employed on a continuous*, full-time basis with the same employer for 12 months,</w:t>
      </w:r>
    </w:p>
    <w:p w14:paraId="61E89BD9" w14:textId="77777777" w:rsidR="000200CB" w:rsidRPr="00311744" w:rsidRDefault="000200CB" w:rsidP="00E82C84">
      <w:pPr>
        <w:pStyle w:val="ListParagraph"/>
        <w:numPr>
          <w:ilvl w:val="0"/>
          <w:numId w:val="4"/>
        </w:numPr>
        <w:autoSpaceDE w:val="0"/>
        <w:autoSpaceDN w:val="0"/>
        <w:adjustRightInd w:val="0"/>
        <w:spacing w:before="0" w:beforeAutospacing="0" w:after="0" w:afterAutospacing="0" w:line="240" w:lineRule="auto"/>
        <w:ind w:left="1080"/>
        <w:rPr>
          <w:rFonts w:ascii="Arial Narrow" w:hAnsi="Arial Narrow"/>
        </w:rPr>
      </w:pPr>
      <w:r w:rsidRPr="00311744">
        <w:rPr>
          <w:rFonts w:ascii="Arial Narrow" w:hAnsi="Arial Narrow"/>
        </w:rPr>
        <w:t>employees who are not full-time but who fill a permanent, full-time position on a temporary, continuous* basis for 12 months,</w:t>
      </w:r>
    </w:p>
    <w:p w14:paraId="33AFC264" w14:textId="77777777" w:rsidR="000200CB" w:rsidRPr="00311744" w:rsidRDefault="000200CB" w:rsidP="00E82C84">
      <w:pPr>
        <w:pStyle w:val="ListParagraph"/>
        <w:numPr>
          <w:ilvl w:val="0"/>
          <w:numId w:val="4"/>
        </w:numPr>
        <w:autoSpaceDE w:val="0"/>
        <w:autoSpaceDN w:val="0"/>
        <w:adjustRightInd w:val="0"/>
        <w:spacing w:before="0" w:beforeAutospacing="0" w:after="0" w:afterAutospacing="0" w:line="240" w:lineRule="auto"/>
        <w:ind w:left="1080"/>
        <w:rPr>
          <w:rFonts w:ascii="Arial Narrow" w:hAnsi="Arial Narrow"/>
        </w:rPr>
      </w:pPr>
      <w:r w:rsidRPr="00311744">
        <w:rPr>
          <w:rFonts w:ascii="Arial Narrow" w:hAnsi="Arial Narrow"/>
        </w:rPr>
        <w:t>new employees who are already contributing to the plan through another Municipal Pension Plan employer,</w:t>
      </w:r>
    </w:p>
    <w:p w14:paraId="78C13D5B" w14:textId="77777777" w:rsidR="000200CB" w:rsidRPr="00311744" w:rsidRDefault="000200CB" w:rsidP="00E82C84">
      <w:pPr>
        <w:pStyle w:val="ListParagraph"/>
        <w:numPr>
          <w:ilvl w:val="0"/>
          <w:numId w:val="4"/>
        </w:numPr>
        <w:autoSpaceDE w:val="0"/>
        <w:autoSpaceDN w:val="0"/>
        <w:adjustRightInd w:val="0"/>
        <w:spacing w:before="0" w:beforeAutospacing="0" w:after="0" w:afterAutospacing="0" w:line="240" w:lineRule="auto"/>
        <w:ind w:left="1080"/>
        <w:rPr>
          <w:rFonts w:ascii="Arial Narrow" w:hAnsi="Arial Narrow"/>
        </w:rPr>
      </w:pPr>
      <w:r w:rsidRPr="00311744">
        <w:rPr>
          <w:rFonts w:ascii="Arial Narrow" w:hAnsi="Arial Narrow"/>
        </w:rPr>
        <w:t>existing employees who start contributing to the plan through another Municipal Pension Plan employer,</w:t>
      </w:r>
    </w:p>
    <w:p w14:paraId="285BD3C1" w14:textId="77777777" w:rsidR="000200CB" w:rsidRPr="00311744" w:rsidRDefault="000200CB" w:rsidP="00E82C84">
      <w:pPr>
        <w:pStyle w:val="ListParagraph"/>
        <w:numPr>
          <w:ilvl w:val="0"/>
          <w:numId w:val="4"/>
        </w:numPr>
        <w:autoSpaceDE w:val="0"/>
        <w:autoSpaceDN w:val="0"/>
        <w:adjustRightInd w:val="0"/>
        <w:spacing w:before="0" w:beforeAutospacing="0" w:after="0" w:afterAutospacing="0" w:line="240" w:lineRule="auto"/>
        <w:ind w:left="1080"/>
        <w:rPr>
          <w:rFonts w:ascii="Arial Narrow" w:hAnsi="Arial Narrow"/>
        </w:rPr>
      </w:pPr>
      <w:r w:rsidRPr="00311744">
        <w:rPr>
          <w:rFonts w:ascii="Arial Narrow" w:hAnsi="Arial Narrow"/>
        </w:rPr>
        <w:t>new employees who were contributing to the plan through any Plan employer with a break in service of less than one month and the employee has not applied for a pension.</w:t>
      </w:r>
    </w:p>
    <w:p w14:paraId="65D76B27" w14:textId="77777777" w:rsidR="000200CB" w:rsidRPr="00311744" w:rsidRDefault="000200CB" w:rsidP="00E82C84">
      <w:pPr>
        <w:spacing w:before="0" w:beforeAutospacing="0" w:after="0" w:afterAutospacing="0" w:line="240" w:lineRule="auto"/>
        <w:ind w:left="360"/>
        <w:rPr>
          <w:rFonts w:ascii="Arial Narrow" w:hAnsi="Arial Narrow"/>
        </w:rPr>
      </w:pPr>
      <w:r w:rsidRPr="00311744">
        <w:rPr>
          <w:rFonts w:ascii="Arial Narrow" w:hAnsi="Arial Narrow"/>
        </w:rPr>
        <w:t>Optional Enrollment:</w:t>
      </w:r>
    </w:p>
    <w:p w14:paraId="1436A16B" w14:textId="77777777" w:rsidR="000200CB" w:rsidRPr="00311744" w:rsidRDefault="000200CB" w:rsidP="00E82C84">
      <w:pPr>
        <w:pStyle w:val="ListParagraph"/>
        <w:numPr>
          <w:ilvl w:val="0"/>
          <w:numId w:val="5"/>
        </w:numPr>
        <w:autoSpaceDE w:val="0"/>
        <w:autoSpaceDN w:val="0"/>
        <w:adjustRightInd w:val="0"/>
        <w:spacing w:before="0" w:beforeAutospacing="0" w:after="0" w:afterAutospacing="0" w:line="240" w:lineRule="auto"/>
        <w:ind w:left="1080"/>
        <w:rPr>
          <w:rFonts w:ascii="Arial Narrow" w:hAnsi="Arial Narrow"/>
        </w:rPr>
      </w:pPr>
      <w:r w:rsidRPr="00311744">
        <w:rPr>
          <w:rFonts w:ascii="Arial Narrow" w:hAnsi="Arial Narrow"/>
        </w:rPr>
        <w:t>Employees employed on a continuous* basis (including part-time or temporary staff) who have completed two years of continuous* employment and earned at least 35 per cent of Canada Pension Plan’s Year’s Maximum Pensionable Earnings (YMPE) in each of two consecutive calendar years.</w:t>
      </w:r>
    </w:p>
    <w:p w14:paraId="0EDB4F14" w14:textId="77777777" w:rsidR="000200CB" w:rsidRPr="00311744" w:rsidRDefault="000200CB" w:rsidP="00E82C84">
      <w:pPr>
        <w:autoSpaceDE w:val="0"/>
        <w:autoSpaceDN w:val="0"/>
        <w:adjustRightInd w:val="0"/>
        <w:spacing w:before="0" w:beforeAutospacing="0" w:after="0" w:afterAutospacing="0" w:line="240" w:lineRule="auto"/>
        <w:rPr>
          <w:rFonts w:ascii="Arial Narrow" w:hAnsi="Arial Narrow"/>
        </w:rPr>
      </w:pPr>
      <w:r w:rsidRPr="00311744">
        <w:rPr>
          <w:rFonts w:ascii="Arial Narrow" w:hAnsi="Arial Narrow"/>
        </w:rPr>
        <w:t xml:space="preserve">* An employee is employed on a “continuous” basis if there are no breaks (lay-offs) in employment greater than 26 weeks and no termination of employment. </w:t>
      </w:r>
    </w:p>
    <w:p w14:paraId="0E757781" w14:textId="77777777" w:rsidR="000200CB" w:rsidRPr="00311744" w:rsidRDefault="00044E9B" w:rsidP="00E82C84">
      <w:pPr>
        <w:spacing w:before="0" w:beforeAutospacing="0" w:after="0" w:afterAutospacing="0" w:line="240" w:lineRule="auto"/>
        <w:rPr>
          <w:rFonts w:ascii="Arial Narrow" w:hAnsi="Arial Narrow"/>
          <w:b/>
        </w:rPr>
      </w:pPr>
      <w:r w:rsidRPr="00311744">
        <w:rPr>
          <w:rFonts w:ascii="Arial Narrow" w:hAnsi="Arial Narrow"/>
          <w:b/>
        </w:rPr>
        <w:br w:type="page"/>
      </w:r>
    </w:p>
    <w:tbl>
      <w:tblPr>
        <w:tblStyle w:val="TableGrid"/>
        <w:tblpPr w:leftFromText="180" w:rightFromText="180" w:vertAnchor="text" w:tblpY="1"/>
        <w:tblOverlap w:val="never"/>
        <w:tblW w:w="4605" w:type="pct"/>
        <w:tblLayout w:type="fixed"/>
        <w:tblLook w:val="04A0" w:firstRow="1" w:lastRow="0" w:firstColumn="1" w:lastColumn="0" w:noHBand="0" w:noVBand="1"/>
      </w:tblPr>
      <w:tblGrid>
        <w:gridCol w:w="2327"/>
        <w:gridCol w:w="6224"/>
        <w:gridCol w:w="5602"/>
        <w:gridCol w:w="2220"/>
        <w:gridCol w:w="1389"/>
      </w:tblGrid>
      <w:tr w:rsidR="00311744" w:rsidRPr="00311744" w14:paraId="1210BD25" w14:textId="77777777" w:rsidTr="00616356">
        <w:trPr>
          <w:cantSplit/>
          <w:trHeight w:val="917"/>
        </w:trPr>
        <w:tc>
          <w:tcPr>
            <w:tcW w:w="5000" w:type="pct"/>
            <w:gridSpan w:val="5"/>
            <w:shd w:val="clear" w:color="auto" w:fill="92D050"/>
            <w:vAlign w:val="center"/>
          </w:tcPr>
          <w:p w14:paraId="4B763D0B" w14:textId="77777777" w:rsidR="00311744" w:rsidRPr="00311744" w:rsidRDefault="00311744" w:rsidP="00311744">
            <w:pPr>
              <w:spacing w:before="0" w:beforeAutospacing="0" w:after="0" w:afterAutospacing="0"/>
              <w:jc w:val="center"/>
              <w:rPr>
                <w:rFonts w:ascii="Arial Narrow" w:hAnsi="Arial Narrow"/>
                <w:b/>
                <w:bCs/>
              </w:rPr>
            </w:pPr>
            <w:r>
              <w:rPr>
                <w:rFonts w:ascii="Arial Narrow" w:hAnsi="Arial Narrow"/>
                <w:b/>
                <w:bCs/>
              </w:rPr>
              <w:lastRenderedPageBreak/>
              <w:t>SPECIAL DESIGNATIONS</w:t>
            </w:r>
          </w:p>
        </w:tc>
      </w:tr>
      <w:tr w:rsidR="00EC0FE0" w:rsidRPr="00311744" w14:paraId="02C6CF02" w14:textId="77777777" w:rsidTr="00616356">
        <w:trPr>
          <w:cantSplit/>
          <w:trHeight w:val="575"/>
          <w:tblHeader/>
        </w:trPr>
        <w:tc>
          <w:tcPr>
            <w:tcW w:w="655" w:type="pct"/>
            <w:tcBorders>
              <w:bottom w:val="single" w:sz="4" w:space="0" w:color="auto"/>
            </w:tcBorders>
            <w:shd w:val="clear" w:color="auto" w:fill="C6D9F1" w:themeFill="text2" w:themeFillTint="33"/>
            <w:vAlign w:val="center"/>
            <w:hideMark/>
          </w:tcPr>
          <w:p w14:paraId="2734E85E" w14:textId="77777777" w:rsidR="00EC0FE0" w:rsidRPr="00311744" w:rsidRDefault="00EC0FE0" w:rsidP="000200CB">
            <w:pPr>
              <w:spacing w:before="0" w:beforeAutospacing="0" w:after="0" w:afterAutospacing="0"/>
              <w:jc w:val="center"/>
              <w:rPr>
                <w:rFonts w:ascii="Arial Narrow" w:hAnsi="Arial Narrow"/>
                <w:b/>
                <w:bCs/>
                <w:i/>
                <w:iCs/>
              </w:rPr>
            </w:pPr>
            <w:r w:rsidRPr="00311744">
              <w:rPr>
                <w:rFonts w:ascii="Arial Narrow" w:hAnsi="Arial Narrow"/>
                <w:b/>
                <w:bCs/>
                <w:i/>
                <w:iCs/>
              </w:rPr>
              <w:t>Category</w:t>
            </w:r>
          </w:p>
        </w:tc>
        <w:tc>
          <w:tcPr>
            <w:tcW w:w="1752" w:type="pct"/>
            <w:tcBorders>
              <w:bottom w:val="single" w:sz="4" w:space="0" w:color="auto"/>
            </w:tcBorders>
            <w:shd w:val="clear" w:color="auto" w:fill="C6D9F1" w:themeFill="text2" w:themeFillTint="33"/>
            <w:vAlign w:val="center"/>
          </w:tcPr>
          <w:p w14:paraId="33C33345" w14:textId="77777777" w:rsidR="00EC0FE0" w:rsidRPr="00311744" w:rsidRDefault="00EC0FE0" w:rsidP="000200CB">
            <w:pPr>
              <w:spacing w:before="0" w:beforeAutospacing="0" w:after="0" w:afterAutospacing="0"/>
              <w:jc w:val="center"/>
              <w:rPr>
                <w:rFonts w:ascii="Arial Narrow" w:hAnsi="Arial Narrow"/>
                <w:b/>
                <w:bCs/>
                <w:i/>
                <w:iCs/>
              </w:rPr>
            </w:pPr>
            <w:r>
              <w:rPr>
                <w:rFonts w:ascii="Arial Narrow" w:hAnsi="Arial Narrow"/>
                <w:b/>
                <w:bCs/>
                <w:i/>
                <w:iCs/>
              </w:rPr>
              <w:t>Designation Details</w:t>
            </w:r>
          </w:p>
        </w:tc>
        <w:tc>
          <w:tcPr>
            <w:tcW w:w="1577" w:type="pct"/>
            <w:tcBorders>
              <w:bottom w:val="single" w:sz="4" w:space="0" w:color="auto"/>
            </w:tcBorders>
            <w:shd w:val="clear" w:color="auto" w:fill="C6D9F1" w:themeFill="text2" w:themeFillTint="33"/>
            <w:vAlign w:val="center"/>
          </w:tcPr>
          <w:p w14:paraId="62929EBA" w14:textId="77777777" w:rsidR="00EC0FE0" w:rsidRPr="00311744" w:rsidRDefault="00EC0FE0" w:rsidP="00311744">
            <w:pPr>
              <w:spacing w:before="0" w:beforeAutospacing="0" w:after="0" w:afterAutospacing="0"/>
              <w:jc w:val="center"/>
              <w:rPr>
                <w:rFonts w:ascii="Arial Narrow" w:hAnsi="Arial Narrow"/>
                <w:b/>
                <w:bCs/>
                <w:i/>
                <w:iCs/>
              </w:rPr>
            </w:pPr>
            <w:r>
              <w:rPr>
                <w:rFonts w:ascii="Arial Narrow" w:hAnsi="Arial Narrow"/>
                <w:b/>
                <w:bCs/>
                <w:i/>
                <w:iCs/>
              </w:rPr>
              <w:t>To initiate</w:t>
            </w:r>
            <w:r w:rsidRPr="00311744">
              <w:rPr>
                <w:rFonts w:ascii="Arial Narrow" w:hAnsi="Arial Narrow"/>
                <w:b/>
                <w:bCs/>
                <w:i/>
                <w:iCs/>
              </w:rPr>
              <w:t xml:space="preserve"> Appointment</w:t>
            </w:r>
          </w:p>
        </w:tc>
        <w:tc>
          <w:tcPr>
            <w:tcW w:w="625" w:type="pct"/>
            <w:tcBorders>
              <w:bottom w:val="single" w:sz="4" w:space="0" w:color="auto"/>
            </w:tcBorders>
            <w:shd w:val="clear" w:color="auto" w:fill="C6D9F1" w:themeFill="text2" w:themeFillTint="33"/>
            <w:vAlign w:val="center"/>
            <w:hideMark/>
          </w:tcPr>
          <w:p w14:paraId="2DE03C68" w14:textId="77777777" w:rsidR="00EC0FE0" w:rsidRPr="00311744" w:rsidRDefault="00EC0FE0" w:rsidP="000200CB">
            <w:pPr>
              <w:spacing w:before="0" w:beforeAutospacing="0" w:after="0" w:afterAutospacing="0"/>
              <w:jc w:val="center"/>
              <w:rPr>
                <w:rFonts w:ascii="Arial Narrow" w:hAnsi="Arial Narrow"/>
                <w:b/>
                <w:bCs/>
                <w:i/>
                <w:iCs/>
              </w:rPr>
            </w:pPr>
            <w:r w:rsidRPr="00311744">
              <w:rPr>
                <w:rFonts w:ascii="Arial Narrow" w:hAnsi="Arial Narrow"/>
                <w:b/>
                <w:bCs/>
                <w:i/>
                <w:iCs/>
              </w:rPr>
              <w:t>Processing Responsibility</w:t>
            </w:r>
          </w:p>
        </w:tc>
        <w:tc>
          <w:tcPr>
            <w:tcW w:w="391" w:type="pct"/>
            <w:tcBorders>
              <w:bottom w:val="single" w:sz="4" w:space="0" w:color="auto"/>
            </w:tcBorders>
            <w:shd w:val="clear" w:color="auto" w:fill="C6D9F1" w:themeFill="text2" w:themeFillTint="33"/>
            <w:vAlign w:val="center"/>
            <w:hideMark/>
          </w:tcPr>
          <w:p w14:paraId="0E7A3EC5" w14:textId="77777777" w:rsidR="00EC0FE0" w:rsidRPr="00311744" w:rsidRDefault="00EC0FE0" w:rsidP="000200CB">
            <w:pPr>
              <w:spacing w:before="0" w:beforeAutospacing="0" w:after="0" w:afterAutospacing="0"/>
              <w:jc w:val="center"/>
              <w:rPr>
                <w:rFonts w:ascii="Arial Narrow" w:hAnsi="Arial Narrow"/>
                <w:b/>
                <w:bCs/>
                <w:i/>
                <w:iCs/>
              </w:rPr>
            </w:pPr>
            <w:r w:rsidRPr="00311744">
              <w:rPr>
                <w:rFonts w:ascii="Arial Narrow" w:hAnsi="Arial Narrow"/>
                <w:b/>
                <w:bCs/>
                <w:i/>
                <w:iCs/>
              </w:rPr>
              <w:t>Links</w:t>
            </w:r>
          </w:p>
        </w:tc>
      </w:tr>
    </w:tbl>
    <w:tbl>
      <w:tblPr>
        <w:tblStyle w:val="TableGrid"/>
        <w:tblW w:w="4608" w:type="pct"/>
        <w:tblLayout w:type="fixed"/>
        <w:tblLook w:val="04A0" w:firstRow="1" w:lastRow="0" w:firstColumn="1" w:lastColumn="0" w:noHBand="0" w:noVBand="1"/>
      </w:tblPr>
      <w:tblGrid>
        <w:gridCol w:w="2329"/>
        <w:gridCol w:w="6229"/>
        <w:gridCol w:w="5603"/>
        <w:gridCol w:w="2223"/>
        <w:gridCol w:w="1390"/>
      </w:tblGrid>
      <w:tr w:rsidR="00EC0FE0" w:rsidRPr="00311744" w14:paraId="06862A21" w14:textId="77777777" w:rsidTr="00EC0FE0">
        <w:trPr>
          <w:trHeight w:val="3086"/>
        </w:trPr>
        <w:tc>
          <w:tcPr>
            <w:tcW w:w="655" w:type="pct"/>
            <w:vAlign w:val="center"/>
            <w:hideMark/>
          </w:tcPr>
          <w:p w14:paraId="20001F20" w14:textId="77777777" w:rsidR="00EC0FE0" w:rsidRPr="00311744" w:rsidRDefault="00EC0FE0" w:rsidP="00311744">
            <w:pPr>
              <w:spacing w:before="0" w:beforeAutospacing="0" w:after="0" w:afterAutospacing="0"/>
              <w:jc w:val="center"/>
              <w:rPr>
                <w:rFonts w:ascii="Arial Narrow" w:hAnsi="Arial Narrow"/>
              </w:rPr>
            </w:pPr>
            <w:r w:rsidRPr="00311744">
              <w:rPr>
                <w:rFonts w:ascii="Arial Narrow" w:hAnsi="Arial Narrow"/>
                <w:b/>
              </w:rPr>
              <w:t>Adjunct Faculty</w:t>
            </w:r>
          </w:p>
        </w:tc>
        <w:tc>
          <w:tcPr>
            <w:tcW w:w="1752" w:type="pct"/>
          </w:tcPr>
          <w:p w14:paraId="3FB6C639" w14:textId="77777777" w:rsidR="00EC0FE0" w:rsidRPr="00311744" w:rsidRDefault="00EC0FE0" w:rsidP="00E82C84">
            <w:pPr>
              <w:spacing w:before="0" w:beforeAutospacing="0" w:after="0" w:afterAutospacing="0"/>
              <w:rPr>
                <w:rFonts w:ascii="Arial Narrow" w:hAnsi="Arial Narrow"/>
              </w:rPr>
            </w:pPr>
            <w:r w:rsidRPr="00311744">
              <w:rPr>
                <w:rFonts w:ascii="Arial Narrow" w:hAnsi="Arial Narrow"/>
              </w:rPr>
              <w:t xml:space="preserve">Adjunct designations are granted to individuals who, having practiced a profession with distinction or </w:t>
            </w:r>
            <w:proofErr w:type="gramStart"/>
            <w:r w:rsidRPr="00311744">
              <w:rPr>
                <w:rFonts w:ascii="Arial Narrow" w:hAnsi="Arial Narrow"/>
              </w:rPr>
              <w:t>particular success</w:t>
            </w:r>
            <w:proofErr w:type="gramEnd"/>
            <w:r w:rsidRPr="00311744">
              <w:rPr>
                <w:rFonts w:ascii="Arial Narrow" w:hAnsi="Arial Narrow"/>
              </w:rPr>
              <w:t xml:space="preserve">, have special skills or learning of value to VIU. </w:t>
            </w:r>
          </w:p>
          <w:p w14:paraId="61DF6101" w14:textId="77777777" w:rsidR="00EC0FE0" w:rsidRPr="00311744" w:rsidRDefault="00EC0FE0" w:rsidP="00E82C84">
            <w:pPr>
              <w:spacing w:before="0" w:beforeAutospacing="0" w:after="0" w:afterAutospacing="0"/>
              <w:rPr>
                <w:rFonts w:ascii="Arial Narrow" w:hAnsi="Arial Narrow"/>
              </w:rPr>
            </w:pPr>
          </w:p>
          <w:p w14:paraId="51995D92" w14:textId="77777777" w:rsidR="00EC0FE0" w:rsidRDefault="00EC0FE0" w:rsidP="00E82C84">
            <w:pPr>
              <w:spacing w:before="0" w:beforeAutospacing="0" w:after="0" w:afterAutospacing="0"/>
              <w:rPr>
                <w:rFonts w:ascii="Arial Narrow" w:hAnsi="Arial Narrow"/>
              </w:rPr>
            </w:pPr>
            <w:r w:rsidRPr="00311744">
              <w:rPr>
                <w:rFonts w:ascii="Arial Narrow" w:hAnsi="Arial Narrow"/>
              </w:rPr>
              <w:t>Non-monetary appointments are for renewable terms of 1 to 3 years.</w:t>
            </w:r>
            <w:r w:rsidRPr="00311744">
              <w:rPr>
                <w:rFonts w:ascii="Arial Narrow" w:hAnsi="Arial Narrow"/>
              </w:rPr>
              <w:br w:type="page"/>
            </w:r>
            <w:r w:rsidRPr="00311744">
              <w:rPr>
                <w:rFonts w:ascii="Arial Narrow" w:hAnsi="Arial Narrow"/>
              </w:rPr>
              <w:br w:type="page"/>
              <w:t xml:space="preserve"> An Adjunct holds an academic appointment.  A salary or an honorarium will not normally be paid to an Adjunct unless hired to teach or for other duties under the hiring processes laid out in the respective collective agreement.</w:t>
            </w:r>
          </w:p>
          <w:p w14:paraId="03A78DB3" w14:textId="77777777" w:rsidR="00EC0FE0" w:rsidRPr="00311744" w:rsidRDefault="00EC0FE0" w:rsidP="00E82C84">
            <w:pPr>
              <w:spacing w:before="0" w:beforeAutospacing="0" w:after="0" w:afterAutospacing="0"/>
              <w:rPr>
                <w:rFonts w:ascii="Arial Narrow" w:hAnsi="Arial Narrow"/>
              </w:rPr>
            </w:pPr>
          </w:p>
          <w:p w14:paraId="4DF3AF78" w14:textId="77777777" w:rsidR="00EC0FE0" w:rsidRPr="00311744" w:rsidRDefault="00EC0FE0" w:rsidP="00E82C84">
            <w:pPr>
              <w:spacing w:before="0" w:beforeAutospacing="0" w:after="0" w:afterAutospacing="0"/>
              <w:rPr>
                <w:rFonts w:ascii="Arial Narrow" w:hAnsi="Arial Narrow"/>
              </w:rPr>
            </w:pPr>
            <w:r w:rsidRPr="00311744">
              <w:rPr>
                <w:rFonts w:ascii="Arial Narrow" w:hAnsi="Arial Narrow"/>
              </w:rPr>
              <w:t>Adjunct Faculty are eligible</w:t>
            </w:r>
            <w:r>
              <w:rPr>
                <w:rFonts w:ascii="Arial Narrow" w:hAnsi="Arial Narrow"/>
              </w:rPr>
              <w:t xml:space="preserve"> to hold </w:t>
            </w:r>
            <w:r w:rsidRPr="00311744">
              <w:rPr>
                <w:rFonts w:ascii="Arial Narrow" w:hAnsi="Arial Narrow"/>
              </w:rPr>
              <w:t>Tri-Agency Grants.</w:t>
            </w:r>
          </w:p>
          <w:p w14:paraId="189F6537" w14:textId="77777777" w:rsidR="00EC0FE0" w:rsidRPr="00311744" w:rsidRDefault="00EC0FE0" w:rsidP="00E82C84">
            <w:pPr>
              <w:spacing w:before="0" w:beforeAutospacing="0" w:after="0" w:afterAutospacing="0"/>
              <w:rPr>
                <w:rFonts w:ascii="Arial Narrow" w:hAnsi="Arial Narrow"/>
              </w:rPr>
            </w:pPr>
          </w:p>
        </w:tc>
        <w:tc>
          <w:tcPr>
            <w:tcW w:w="1576" w:type="pct"/>
          </w:tcPr>
          <w:p w14:paraId="35FAA18F" w14:textId="77777777" w:rsidR="00EC0FE0" w:rsidRPr="00311744" w:rsidRDefault="00EC0FE0" w:rsidP="00E82C84">
            <w:pPr>
              <w:spacing w:before="0" w:beforeAutospacing="0" w:after="0" w:afterAutospacing="0"/>
              <w:rPr>
                <w:rFonts w:ascii="Arial Narrow" w:hAnsi="Arial Narrow"/>
              </w:rPr>
            </w:pPr>
            <w:r w:rsidRPr="00311744">
              <w:rPr>
                <w:rFonts w:ascii="Arial Narrow" w:hAnsi="Arial Narrow"/>
              </w:rPr>
              <w:t>Upon recommendation by a Department Chair, the Dean or Dean's Assistant submits an Adjunct Faculty – Application for Designation (online form) to the Provost and Vice-President Academic for consideration.</w:t>
            </w:r>
            <w:r w:rsidRPr="00311744">
              <w:rPr>
                <w:rFonts w:ascii="Arial Narrow" w:hAnsi="Arial Narrow"/>
              </w:rPr>
              <w:br w:type="page"/>
            </w:r>
            <w:r w:rsidRPr="00311744">
              <w:rPr>
                <w:rFonts w:ascii="Arial Narrow" w:hAnsi="Arial Narrow"/>
              </w:rPr>
              <w:br w:type="page"/>
            </w:r>
          </w:p>
          <w:p w14:paraId="6B14B5BA" w14:textId="77777777" w:rsidR="00EC0FE0" w:rsidRPr="00311744" w:rsidRDefault="00EC0FE0" w:rsidP="00E82C84">
            <w:pPr>
              <w:spacing w:before="0" w:beforeAutospacing="0" w:after="0" w:afterAutospacing="0"/>
              <w:rPr>
                <w:rFonts w:ascii="Arial Narrow" w:hAnsi="Arial Narrow"/>
              </w:rPr>
            </w:pPr>
          </w:p>
          <w:p w14:paraId="148C850D" w14:textId="77777777" w:rsidR="00EC0FE0" w:rsidRPr="00311744" w:rsidRDefault="00EC0FE0" w:rsidP="00E82C84">
            <w:pPr>
              <w:spacing w:before="0" w:beforeAutospacing="0" w:after="0" w:afterAutospacing="0"/>
              <w:rPr>
                <w:rFonts w:ascii="Arial Narrow" w:hAnsi="Arial Narrow"/>
              </w:rPr>
            </w:pPr>
            <w:r w:rsidRPr="00311744">
              <w:rPr>
                <w:rFonts w:ascii="Arial Narrow" w:hAnsi="Arial Narrow"/>
              </w:rPr>
              <w:t>Refer to policy for details.</w:t>
            </w:r>
          </w:p>
          <w:p w14:paraId="6DD90D86" w14:textId="77777777" w:rsidR="00EC0FE0" w:rsidRPr="00311744" w:rsidRDefault="00EC0FE0" w:rsidP="00E82C84">
            <w:pPr>
              <w:spacing w:before="0" w:beforeAutospacing="0" w:after="0" w:afterAutospacing="0"/>
              <w:rPr>
                <w:rFonts w:ascii="Arial Narrow" w:hAnsi="Arial Narrow"/>
              </w:rPr>
            </w:pPr>
          </w:p>
          <w:p w14:paraId="3AE8CAA9" w14:textId="2A500F20" w:rsidR="00EC0FE0" w:rsidRPr="00FF3EE9" w:rsidRDefault="00FF3EE9" w:rsidP="00E82C84">
            <w:pPr>
              <w:spacing w:before="0" w:beforeAutospacing="0" w:after="0" w:afterAutospacing="0"/>
              <w:rPr>
                <w:rFonts w:ascii="Arial Narrow" w:hAnsi="Arial Narrow"/>
                <w:color w:val="548DD4" w:themeColor="text2" w:themeTint="99"/>
              </w:rPr>
            </w:pPr>
            <w:r w:rsidRPr="00FF3EE9">
              <w:rPr>
                <w:rFonts w:ascii="Arial Narrow" w:hAnsi="Arial Narrow"/>
                <w:color w:val="548DD4" w:themeColor="text2" w:themeTint="99"/>
              </w:rPr>
              <w:t>No Payroll involvement</w:t>
            </w:r>
          </w:p>
        </w:tc>
        <w:tc>
          <w:tcPr>
            <w:tcW w:w="625" w:type="pct"/>
            <w:hideMark/>
          </w:tcPr>
          <w:p w14:paraId="0FB38E56" w14:textId="77777777" w:rsidR="00EC0FE0" w:rsidRPr="00311744" w:rsidRDefault="00EC0FE0" w:rsidP="00E82C84">
            <w:pPr>
              <w:spacing w:before="0" w:beforeAutospacing="0" w:after="0" w:afterAutospacing="0"/>
              <w:rPr>
                <w:rFonts w:ascii="Arial Narrow" w:hAnsi="Arial Narrow"/>
              </w:rPr>
            </w:pPr>
            <w:r w:rsidRPr="00311744">
              <w:rPr>
                <w:rFonts w:ascii="Arial Narrow" w:hAnsi="Arial Narrow"/>
              </w:rPr>
              <w:t xml:space="preserve">Dean’s office prepares application; PVPA’s office prepares Letter of Offer. </w:t>
            </w:r>
          </w:p>
          <w:p w14:paraId="76684405" w14:textId="77777777" w:rsidR="00EC0FE0" w:rsidRPr="00311744" w:rsidRDefault="00EC0FE0" w:rsidP="00E82C84">
            <w:pPr>
              <w:spacing w:before="0" w:beforeAutospacing="0" w:after="0" w:afterAutospacing="0"/>
              <w:rPr>
                <w:rFonts w:ascii="Arial Narrow" w:hAnsi="Arial Narrow"/>
              </w:rPr>
            </w:pPr>
          </w:p>
        </w:tc>
        <w:tc>
          <w:tcPr>
            <w:tcW w:w="391" w:type="pct"/>
            <w:hideMark/>
          </w:tcPr>
          <w:p w14:paraId="1906584C" w14:textId="77777777" w:rsidR="00EC0FE0" w:rsidRPr="004F5E36" w:rsidRDefault="00EC0FE0" w:rsidP="00E82C84">
            <w:pPr>
              <w:spacing w:before="0" w:beforeAutospacing="0" w:after="0" w:afterAutospacing="0"/>
              <w:rPr>
                <w:rStyle w:val="Hyperlink"/>
                <w:rFonts w:ascii="Arial Narrow" w:hAnsi="Arial Narrow"/>
              </w:rPr>
            </w:pPr>
            <w:r>
              <w:rPr>
                <w:rStyle w:val="Hyperlink"/>
                <w:rFonts w:ascii="Arial Narrow" w:hAnsi="Arial Narrow"/>
              </w:rPr>
              <w:fldChar w:fldCharType="begin"/>
            </w:r>
            <w:r>
              <w:rPr>
                <w:rStyle w:val="Hyperlink"/>
                <w:rFonts w:ascii="Arial Narrow" w:hAnsi="Arial Narrow"/>
              </w:rPr>
              <w:instrText xml:space="preserve"> HYPERLINK "https://isapp.viu.ca/PolicyProcedure/docshow.asp?doc_id=21106" </w:instrText>
            </w:r>
            <w:r>
              <w:rPr>
                <w:rStyle w:val="Hyperlink"/>
                <w:rFonts w:ascii="Arial Narrow" w:hAnsi="Arial Narrow"/>
              </w:rPr>
            </w:r>
            <w:r>
              <w:rPr>
                <w:rStyle w:val="Hyperlink"/>
                <w:rFonts w:ascii="Arial Narrow" w:hAnsi="Arial Narrow"/>
              </w:rPr>
              <w:fldChar w:fldCharType="separate"/>
            </w:r>
            <w:r w:rsidRPr="004F5E36">
              <w:rPr>
                <w:rStyle w:val="Hyperlink"/>
                <w:rFonts w:ascii="Arial Narrow" w:hAnsi="Arial Narrow"/>
              </w:rPr>
              <w:t>Policy 31.14 Adjunct Faculty</w:t>
            </w:r>
          </w:p>
          <w:p w14:paraId="2376256A" w14:textId="77777777" w:rsidR="00EC0FE0" w:rsidRPr="00311744" w:rsidRDefault="00EC0FE0" w:rsidP="00E82C84">
            <w:pPr>
              <w:spacing w:before="0" w:beforeAutospacing="0" w:after="0" w:afterAutospacing="0"/>
              <w:rPr>
                <w:rFonts w:ascii="Arial Narrow" w:hAnsi="Arial Narrow"/>
                <w:u w:val="single"/>
              </w:rPr>
            </w:pPr>
            <w:r>
              <w:rPr>
                <w:rStyle w:val="Hyperlink"/>
                <w:rFonts w:ascii="Arial Narrow" w:hAnsi="Arial Narrow"/>
              </w:rPr>
              <w:fldChar w:fldCharType="end"/>
            </w:r>
          </w:p>
        </w:tc>
      </w:tr>
      <w:tr w:rsidR="00EC0FE0" w:rsidRPr="00311744" w14:paraId="51739A53" w14:textId="77777777" w:rsidTr="00EC0FE0">
        <w:trPr>
          <w:trHeight w:val="2726"/>
        </w:trPr>
        <w:tc>
          <w:tcPr>
            <w:tcW w:w="655" w:type="pct"/>
            <w:vAlign w:val="center"/>
            <w:hideMark/>
          </w:tcPr>
          <w:p w14:paraId="640AE690" w14:textId="77777777" w:rsidR="00EC0FE0" w:rsidRDefault="00EC0FE0" w:rsidP="00311744">
            <w:pPr>
              <w:spacing w:before="0" w:beforeAutospacing="0" w:after="0" w:afterAutospacing="0"/>
              <w:jc w:val="center"/>
              <w:rPr>
                <w:rFonts w:ascii="Arial Narrow" w:hAnsi="Arial Narrow"/>
                <w:b/>
              </w:rPr>
            </w:pPr>
            <w:r w:rsidRPr="00311744">
              <w:rPr>
                <w:rFonts w:ascii="Arial Narrow" w:hAnsi="Arial Narrow"/>
                <w:b/>
              </w:rPr>
              <w:t>Honorary</w:t>
            </w:r>
          </w:p>
          <w:p w14:paraId="113C1375" w14:textId="77777777" w:rsidR="00EC0FE0" w:rsidRPr="00311744" w:rsidRDefault="00EC0FE0" w:rsidP="00311744">
            <w:pPr>
              <w:spacing w:before="0" w:beforeAutospacing="0" w:after="0" w:afterAutospacing="0"/>
              <w:jc w:val="center"/>
              <w:rPr>
                <w:rFonts w:ascii="Arial Narrow" w:hAnsi="Arial Narrow"/>
              </w:rPr>
            </w:pPr>
            <w:r w:rsidRPr="00311744">
              <w:rPr>
                <w:rFonts w:ascii="Arial Narrow" w:hAnsi="Arial Narrow"/>
                <w:b/>
              </w:rPr>
              <w:t>Research Associate</w:t>
            </w:r>
          </w:p>
        </w:tc>
        <w:tc>
          <w:tcPr>
            <w:tcW w:w="1752" w:type="pct"/>
          </w:tcPr>
          <w:p w14:paraId="48C32D9F" w14:textId="77777777" w:rsidR="00EC0FE0" w:rsidRPr="00311744" w:rsidRDefault="00EC0FE0" w:rsidP="00341C5A">
            <w:pPr>
              <w:spacing w:before="0" w:beforeAutospacing="0" w:after="0" w:afterAutospacing="0"/>
              <w:rPr>
                <w:rFonts w:ascii="Arial Narrow" w:hAnsi="Arial Narrow"/>
              </w:rPr>
            </w:pPr>
            <w:r w:rsidRPr="00311744">
              <w:rPr>
                <w:rFonts w:ascii="Arial Narrow" w:hAnsi="Arial Narrow"/>
              </w:rPr>
              <w:t xml:space="preserve">Retired faculty members or members of the community who are actively engaged in research </w:t>
            </w:r>
            <w:proofErr w:type="gramStart"/>
            <w:r w:rsidRPr="00311744">
              <w:rPr>
                <w:rFonts w:ascii="Arial Narrow" w:hAnsi="Arial Narrow"/>
              </w:rPr>
              <w:t>are able to</w:t>
            </w:r>
            <w:proofErr w:type="gramEnd"/>
            <w:r w:rsidRPr="00311744">
              <w:rPr>
                <w:rFonts w:ascii="Arial Narrow" w:hAnsi="Arial Narrow"/>
              </w:rPr>
              <w:t xml:space="preserve"> maintain a connection with VIU to the mutual benefit of the individual and the institution.  These are honorary appointments for renewable terms of 1 to 3 years.    </w:t>
            </w:r>
            <w:r w:rsidRPr="00311744">
              <w:rPr>
                <w:rFonts w:ascii="Arial Narrow" w:hAnsi="Arial Narrow"/>
              </w:rPr>
              <w:br/>
            </w:r>
            <w:r w:rsidRPr="00311744">
              <w:rPr>
                <w:rFonts w:ascii="Arial Narrow" w:hAnsi="Arial Narrow"/>
              </w:rPr>
              <w:br/>
              <w:t xml:space="preserve">Honorary Research Associates are not eligible </w:t>
            </w:r>
            <w:r>
              <w:rPr>
                <w:rFonts w:ascii="Arial Narrow" w:hAnsi="Arial Narrow"/>
              </w:rPr>
              <w:t>to hold</w:t>
            </w:r>
            <w:r w:rsidRPr="00311744">
              <w:rPr>
                <w:rFonts w:ascii="Arial Narrow" w:hAnsi="Arial Narrow"/>
              </w:rPr>
              <w:t xml:space="preserve"> Tri-Agency Grants.</w:t>
            </w:r>
          </w:p>
        </w:tc>
        <w:tc>
          <w:tcPr>
            <w:tcW w:w="1576" w:type="pct"/>
          </w:tcPr>
          <w:p w14:paraId="02B9F67F" w14:textId="77777777" w:rsidR="00EC0FE0" w:rsidRPr="00311744" w:rsidRDefault="00EC0FE0" w:rsidP="00E82C84">
            <w:pPr>
              <w:spacing w:before="0" w:beforeAutospacing="0" w:after="0" w:afterAutospacing="0"/>
              <w:rPr>
                <w:rFonts w:ascii="Arial Narrow" w:hAnsi="Arial Narrow"/>
              </w:rPr>
            </w:pPr>
            <w:r w:rsidRPr="00311744">
              <w:rPr>
                <w:rFonts w:ascii="Arial Narrow" w:hAnsi="Arial Narrow"/>
              </w:rPr>
              <w:t>Upon recommendation by a Faculty Council, the Dean or Dean’s Assistant submits an Honorary Research Associate - Application for Designation (online form) to the Provost and Vice-President Academic for consideration.</w:t>
            </w:r>
          </w:p>
          <w:p w14:paraId="33320F6C" w14:textId="77777777" w:rsidR="00EC0FE0" w:rsidRPr="00311744" w:rsidRDefault="00EC0FE0" w:rsidP="00E82C84">
            <w:pPr>
              <w:spacing w:before="0" w:beforeAutospacing="0" w:after="0" w:afterAutospacing="0"/>
              <w:rPr>
                <w:rFonts w:ascii="Arial Narrow" w:hAnsi="Arial Narrow"/>
              </w:rPr>
            </w:pPr>
          </w:p>
          <w:p w14:paraId="69901201" w14:textId="77777777" w:rsidR="00FF3EE9" w:rsidRDefault="00EC0FE0" w:rsidP="00FF3EE9">
            <w:pPr>
              <w:spacing w:before="0" w:beforeAutospacing="0" w:after="0" w:afterAutospacing="0"/>
              <w:rPr>
                <w:rFonts w:ascii="Arial Narrow" w:hAnsi="Arial Narrow"/>
              </w:rPr>
            </w:pPr>
            <w:r w:rsidRPr="00311744">
              <w:rPr>
                <w:rFonts w:ascii="Arial Narrow" w:hAnsi="Arial Narrow"/>
              </w:rPr>
              <w:t>Refer to procedure for details.</w:t>
            </w:r>
            <w:r w:rsidRPr="00311744">
              <w:rPr>
                <w:rFonts w:ascii="Arial Narrow" w:hAnsi="Arial Narrow"/>
              </w:rPr>
              <w:br/>
            </w:r>
          </w:p>
          <w:p w14:paraId="22867F4D" w14:textId="13FCF001" w:rsidR="00FF3EE9" w:rsidRPr="00FF3EE9" w:rsidRDefault="00FF3EE9" w:rsidP="00FF3EE9">
            <w:pPr>
              <w:spacing w:before="0" w:beforeAutospacing="0" w:after="0" w:afterAutospacing="0"/>
              <w:rPr>
                <w:rFonts w:ascii="Arial Narrow" w:hAnsi="Arial Narrow"/>
              </w:rPr>
            </w:pPr>
            <w:r w:rsidRPr="00FF3EE9">
              <w:rPr>
                <w:rFonts w:ascii="Arial Narrow" w:hAnsi="Arial Narrow"/>
                <w:color w:val="548DD4" w:themeColor="text2" w:themeTint="99"/>
              </w:rPr>
              <w:t>No Payroll involvement</w:t>
            </w:r>
          </w:p>
        </w:tc>
        <w:tc>
          <w:tcPr>
            <w:tcW w:w="625" w:type="pct"/>
            <w:hideMark/>
          </w:tcPr>
          <w:p w14:paraId="1CCE6805" w14:textId="77777777" w:rsidR="00EC0FE0" w:rsidRPr="00311744" w:rsidRDefault="00EC0FE0" w:rsidP="00E82C84">
            <w:pPr>
              <w:spacing w:before="0" w:beforeAutospacing="0" w:after="0" w:afterAutospacing="0"/>
              <w:rPr>
                <w:rFonts w:ascii="Arial Narrow" w:hAnsi="Arial Narrow"/>
              </w:rPr>
            </w:pPr>
            <w:r w:rsidRPr="00311744">
              <w:rPr>
                <w:rFonts w:ascii="Arial Narrow" w:hAnsi="Arial Narrow"/>
              </w:rPr>
              <w:t xml:space="preserve">Dean’s office prepares application; PVPA’s office prepares nomination letter and notifies Payroll, </w:t>
            </w:r>
            <w:proofErr w:type="gramStart"/>
            <w:r w:rsidRPr="00311744">
              <w:rPr>
                <w:rFonts w:ascii="Arial Narrow" w:hAnsi="Arial Narrow"/>
              </w:rPr>
              <w:t>HR</w:t>
            </w:r>
            <w:proofErr w:type="gramEnd"/>
            <w:r w:rsidRPr="00311744">
              <w:rPr>
                <w:rFonts w:ascii="Arial Narrow" w:hAnsi="Arial Narrow"/>
              </w:rPr>
              <w:t xml:space="preserve"> and Communications departments of appointment.</w:t>
            </w:r>
          </w:p>
          <w:p w14:paraId="35794063" w14:textId="77777777" w:rsidR="00EC0FE0" w:rsidRPr="00311744" w:rsidRDefault="00EC0FE0" w:rsidP="00E82C84">
            <w:pPr>
              <w:spacing w:before="0" w:beforeAutospacing="0" w:after="0" w:afterAutospacing="0"/>
              <w:rPr>
                <w:rFonts w:ascii="Arial Narrow" w:hAnsi="Arial Narrow"/>
              </w:rPr>
            </w:pPr>
          </w:p>
        </w:tc>
        <w:tc>
          <w:tcPr>
            <w:tcW w:w="391" w:type="pct"/>
            <w:hideMark/>
          </w:tcPr>
          <w:p w14:paraId="07A7F521" w14:textId="77777777" w:rsidR="00EC0FE0" w:rsidRPr="00311744" w:rsidRDefault="000C126B" w:rsidP="00E82C84">
            <w:pPr>
              <w:spacing w:before="0" w:beforeAutospacing="0" w:after="0" w:afterAutospacing="0"/>
              <w:rPr>
                <w:rFonts w:ascii="Arial Narrow" w:hAnsi="Arial Narrow"/>
                <w:u w:val="single"/>
              </w:rPr>
            </w:pPr>
            <w:hyperlink r:id="rId28" w:history="1">
              <w:r w:rsidR="00EC0FE0" w:rsidRPr="00311744">
                <w:rPr>
                  <w:rStyle w:val="Hyperlink"/>
                  <w:rFonts w:ascii="Arial Narrow" w:hAnsi="Arial Narrow"/>
                </w:rPr>
                <w:t>Procedure 31.08.001 Honorary Research Associates</w:t>
              </w:r>
            </w:hyperlink>
          </w:p>
        </w:tc>
      </w:tr>
      <w:tr w:rsidR="00EC0FE0" w:rsidRPr="00311744" w14:paraId="71A68A83" w14:textId="77777777" w:rsidTr="00EC0FE0">
        <w:trPr>
          <w:trHeight w:val="2312"/>
        </w:trPr>
        <w:tc>
          <w:tcPr>
            <w:tcW w:w="655" w:type="pct"/>
            <w:vAlign w:val="center"/>
            <w:hideMark/>
          </w:tcPr>
          <w:p w14:paraId="5AF449DA" w14:textId="77777777" w:rsidR="00EC0FE0" w:rsidRPr="00311744" w:rsidRDefault="00EC0FE0" w:rsidP="00311744">
            <w:pPr>
              <w:spacing w:before="0" w:beforeAutospacing="0" w:after="0" w:afterAutospacing="0"/>
              <w:jc w:val="center"/>
              <w:rPr>
                <w:rFonts w:ascii="Arial Narrow" w:hAnsi="Arial Narrow"/>
              </w:rPr>
            </w:pPr>
            <w:r w:rsidRPr="00311744">
              <w:rPr>
                <w:rFonts w:ascii="Arial Narrow" w:hAnsi="Arial Narrow"/>
                <w:b/>
              </w:rPr>
              <w:t>Affiliate</w:t>
            </w:r>
          </w:p>
        </w:tc>
        <w:tc>
          <w:tcPr>
            <w:tcW w:w="1752" w:type="pct"/>
          </w:tcPr>
          <w:p w14:paraId="68C21905" w14:textId="77777777" w:rsidR="00EC0FE0" w:rsidRPr="00311744" w:rsidRDefault="00EC0FE0" w:rsidP="00E82C84">
            <w:pPr>
              <w:spacing w:before="0" w:beforeAutospacing="0" w:after="0" w:afterAutospacing="0"/>
              <w:rPr>
                <w:rFonts w:ascii="Arial Narrow" w:hAnsi="Arial Narrow"/>
              </w:rPr>
            </w:pPr>
            <w:r w:rsidRPr="00311744">
              <w:rPr>
                <w:rFonts w:ascii="Arial Narrow" w:hAnsi="Arial Narrow"/>
              </w:rPr>
              <w:t xml:space="preserve">Granted to individuals who are not employees but who have a regular association with VIU and require access to certain VIU resources.  Status as an Affiliate lasts a maximum of two years, after which it can be renewed.  Can be used for visiting scholars, fellows, </w:t>
            </w:r>
            <w:proofErr w:type="gramStart"/>
            <w:r w:rsidRPr="00311744">
              <w:rPr>
                <w:rFonts w:ascii="Arial Narrow" w:hAnsi="Arial Narrow"/>
              </w:rPr>
              <w:t>students</w:t>
            </w:r>
            <w:proofErr w:type="gramEnd"/>
            <w:r w:rsidRPr="00311744">
              <w:rPr>
                <w:rFonts w:ascii="Arial Narrow" w:hAnsi="Arial Narrow"/>
              </w:rPr>
              <w:t xml:space="preserve"> and post-docs where no monetary arrangement/appointment exists.</w:t>
            </w:r>
          </w:p>
        </w:tc>
        <w:tc>
          <w:tcPr>
            <w:tcW w:w="1576" w:type="pct"/>
          </w:tcPr>
          <w:p w14:paraId="7946B313" w14:textId="77777777" w:rsidR="00EC0FE0" w:rsidRPr="00311744" w:rsidRDefault="00EC0FE0" w:rsidP="00E82C84">
            <w:pPr>
              <w:spacing w:before="0" w:beforeAutospacing="0" w:after="0" w:afterAutospacing="0"/>
              <w:rPr>
                <w:rFonts w:ascii="Arial Narrow" w:hAnsi="Arial Narrow"/>
              </w:rPr>
            </w:pPr>
            <w:r w:rsidRPr="00311744">
              <w:rPr>
                <w:rFonts w:ascii="Arial Narrow" w:hAnsi="Arial Narrow"/>
              </w:rPr>
              <w:t>Affiliate Status Application Form if access to VIU facilities, computer account (</w:t>
            </w:r>
            <w:proofErr w:type="spellStart"/>
            <w:r w:rsidRPr="00311744">
              <w:rPr>
                <w:rFonts w:ascii="Arial Narrow" w:hAnsi="Arial Narrow"/>
              </w:rPr>
              <w:t>capitan</w:t>
            </w:r>
            <w:proofErr w:type="spellEnd"/>
            <w:r w:rsidRPr="00311744">
              <w:rPr>
                <w:rFonts w:ascii="Arial Narrow" w:hAnsi="Arial Narrow"/>
              </w:rPr>
              <w:t xml:space="preserve"> and/or WISP), library privileges, staff parking, etc. is required.  </w:t>
            </w:r>
            <w:r w:rsidRPr="00311744">
              <w:rPr>
                <w:rFonts w:ascii="Arial Narrow" w:hAnsi="Arial Narrow"/>
              </w:rPr>
              <w:br/>
            </w:r>
            <w:r w:rsidRPr="00311744">
              <w:rPr>
                <w:rFonts w:ascii="Arial Narrow" w:hAnsi="Arial Narrow"/>
              </w:rPr>
              <w:br/>
              <w:t>Affiliates are set-up in Payroll system which enables access to resources.</w:t>
            </w:r>
          </w:p>
          <w:p w14:paraId="0CEAAE43" w14:textId="77777777" w:rsidR="00FF3EE9" w:rsidRDefault="00FF3EE9" w:rsidP="00E82C84">
            <w:pPr>
              <w:spacing w:before="0" w:beforeAutospacing="0" w:after="0" w:afterAutospacing="0"/>
              <w:rPr>
                <w:rFonts w:ascii="Arial Narrow" w:hAnsi="Arial Narrow"/>
                <w:color w:val="548DD4" w:themeColor="text2" w:themeTint="99"/>
              </w:rPr>
            </w:pPr>
          </w:p>
          <w:p w14:paraId="2850CD13" w14:textId="2E40F458" w:rsidR="00EC0FE0" w:rsidRPr="00311744" w:rsidRDefault="00FF3EE9" w:rsidP="00E82C84">
            <w:pPr>
              <w:spacing w:before="0" w:beforeAutospacing="0" w:after="0" w:afterAutospacing="0"/>
              <w:rPr>
                <w:rFonts w:ascii="Arial Narrow" w:hAnsi="Arial Narrow"/>
              </w:rPr>
            </w:pPr>
            <w:r w:rsidRPr="00FF3EE9">
              <w:rPr>
                <w:rFonts w:ascii="Arial Narrow" w:hAnsi="Arial Narrow"/>
                <w:color w:val="548DD4" w:themeColor="text2" w:themeTint="99"/>
              </w:rPr>
              <w:t>No Payroll involvement</w:t>
            </w:r>
          </w:p>
        </w:tc>
        <w:tc>
          <w:tcPr>
            <w:tcW w:w="625" w:type="pct"/>
            <w:hideMark/>
          </w:tcPr>
          <w:p w14:paraId="3ED81E68" w14:textId="77777777" w:rsidR="00EC0FE0" w:rsidRPr="00311744" w:rsidRDefault="00EC0FE0" w:rsidP="00E82C84">
            <w:pPr>
              <w:spacing w:before="0" w:beforeAutospacing="0" w:after="0" w:afterAutospacing="0"/>
              <w:rPr>
                <w:rFonts w:ascii="Arial Narrow" w:hAnsi="Arial Narrow"/>
              </w:rPr>
            </w:pPr>
            <w:r w:rsidRPr="00311744">
              <w:rPr>
                <w:rFonts w:ascii="Arial Narrow" w:hAnsi="Arial Narrow"/>
              </w:rPr>
              <w:t>Dean’s area to complete form and submit to Payroll.</w:t>
            </w:r>
          </w:p>
        </w:tc>
        <w:tc>
          <w:tcPr>
            <w:tcW w:w="391" w:type="pct"/>
            <w:hideMark/>
          </w:tcPr>
          <w:p w14:paraId="041340B8" w14:textId="77777777" w:rsidR="00EC0FE0" w:rsidRPr="00311744" w:rsidRDefault="000C126B" w:rsidP="00E82C84">
            <w:pPr>
              <w:spacing w:before="0" w:beforeAutospacing="0" w:after="0" w:afterAutospacing="0"/>
              <w:rPr>
                <w:rFonts w:ascii="Arial Narrow" w:hAnsi="Arial Narrow"/>
                <w:color w:val="0000FF"/>
                <w:u w:val="single"/>
              </w:rPr>
            </w:pPr>
            <w:hyperlink r:id="rId29" w:history="1">
              <w:r w:rsidR="00EC0FE0" w:rsidRPr="00311744">
                <w:rPr>
                  <w:rStyle w:val="Hyperlink"/>
                  <w:rFonts w:ascii="Arial Narrow" w:hAnsi="Arial Narrow"/>
                </w:rPr>
                <w:t>Affiliate Status Application Form</w:t>
              </w:r>
            </w:hyperlink>
          </w:p>
        </w:tc>
      </w:tr>
    </w:tbl>
    <w:p w14:paraId="1D1CC239" w14:textId="77777777" w:rsidR="000200CB" w:rsidRPr="00311744" w:rsidRDefault="000200CB" w:rsidP="000200CB">
      <w:pPr>
        <w:spacing w:before="0" w:beforeAutospacing="0" w:after="0" w:afterAutospacing="0"/>
        <w:rPr>
          <w:rFonts w:ascii="Arial Narrow" w:hAnsi="Arial Narrow"/>
        </w:rPr>
      </w:pPr>
    </w:p>
    <w:p w14:paraId="7353B748" w14:textId="77777777" w:rsidR="000200CB" w:rsidRPr="00311744" w:rsidRDefault="000200CB" w:rsidP="000200CB">
      <w:pPr>
        <w:spacing w:before="0" w:beforeAutospacing="0" w:after="200" w:afterAutospacing="0"/>
        <w:rPr>
          <w:rFonts w:ascii="Arial Narrow" w:hAnsi="Arial Narrow"/>
        </w:rPr>
      </w:pPr>
    </w:p>
    <w:p w14:paraId="6DAB364C" w14:textId="77777777" w:rsidR="00044E9B" w:rsidRPr="00311744" w:rsidRDefault="00044E9B" w:rsidP="00CA4AB8">
      <w:pPr>
        <w:spacing w:before="0" w:beforeAutospacing="0" w:after="0" w:afterAutospacing="0"/>
        <w:rPr>
          <w:rFonts w:ascii="Arial Narrow" w:hAnsi="Arial Narrow"/>
          <w:b/>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172"/>
        <w:gridCol w:w="1245"/>
        <w:gridCol w:w="1335"/>
        <w:gridCol w:w="4536"/>
        <w:gridCol w:w="3383"/>
        <w:gridCol w:w="4571"/>
        <w:gridCol w:w="1767"/>
        <w:gridCol w:w="1277"/>
      </w:tblGrid>
      <w:tr w:rsidR="000240CA" w:rsidRPr="00311744" w14:paraId="59E389E6" w14:textId="77777777" w:rsidTr="000200CB">
        <w:trPr>
          <w:cantSplit/>
          <w:trHeight w:val="917"/>
        </w:trPr>
        <w:tc>
          <w:tcPr>
            <w:tcW w:w="5000" w:type="pct"/>
            <w:gridSpan w:val="8"/>
            <w:shd w:val="clear" w:color="auto" w:fill="92D050"/>
            <w:vAlign w:val="center"/>
          </w:tcPr>
          <w:p w14:paraId="5C4EE63D" w14:textId="77777777" w:rsidR="000240CA" w:rsidRPr="00311744" w:rsidRDefault="000200CB" w:rsidP="00713DF1">
            <w:pPr>
              <w:spacing w:before="0" w:beforeAutospacing="0" w:after="0" w:afterAutospacing="0"/>
              <w:jc w:val="center"/>
              <w:rPr>
                <w:rFonts w:ascii="Arial Narrow" w:hAnsi="Arial Narrow"/>
                <w:b/>
                <w:bCs/>
              </w:rPr>
            </w:pPr>
            <w:r w:rsidRPr="00311744">
              <w:rPr>
                <w:rFonts w:ascii="Arial Narrow" w:hAnsi="Arial Narrow"/>
                <w:b/>
                <w:bCs/>
              </w:rPr>
              <w:lastRenderedPageBreak/>
              <w:t>OTHER PAYMENT OPTIONS</w:t>
            </w:r>
          </w:p>
        </w:tc>
      </w:tr>
      <w:tr w:rsidR="00E5590B" w:rsidRPr="00311744" w14:paraId="3395BD42" w14:textId="77777777" w:rsidTr="00E5590B">
        <w:trPr>
          <w:cantSplit/>
          <w:trHeight w:val="575"/>
          <w:tblHeader/>
        </w:trPr>
        <w:tc>
          <w:tcPr>
            <w:tcW w:w="304" w:type="pct"/>
            <w:tcBorders>
              <w:bottom w:val="single" w:sz="4" w:space="0" w:color="auto"/>
            </w:tcBorders>
            <w:shd w:val="clear" w:color="auto" w:fill="C6D9F1" w:themeFill="text2" w:themeFillTint="33"/>
            <w:vAlign w:val="center"/>
            <w:hideMark/>
          </w:tcPr>
          <w:p w14:paraId="092E314C" w14:textId="77777777" w:rsidR="00311744" w:rsidRPr="00311744" w:rsidRDefault="00311744" w:rsidP="000200CB">
            <w:pPr>
              <w:spacing w:before="0" w:beforeAutospacing="0" w:after="0" w:afterAutospacing="0"/>
              <w:jc w:val="center"/>
              <w:rPr>
                <w:rFonts w:ascii="Arial Narrow" w:hAnsi="Arial Narrow"/>
                <w:b/>
                <w:bCs/>
                <w:i/>
                <w:iCs/>
              </w:rPr>
            </w:pPr>
            <w:r w:rsidRPr="00311744">
              <w:rPr>
                <w:rFonts w:ascii="Arial Narrow" w:hAnsi="Arial Narrow"/>
                <w:b/>
                <w:bCs/>
                <w:i/>
                <w:iCs/>
              </w:rPr>
              <w:t>Category</w:t>
            </w:r>
          </w:p>
        </w:tc>
        <w:tc>
          <w:tcPr>
            <w:tcW w:w="323" w:type="pct"/>
            <w:tcBorders>
              <w:bottom w:val="single" w:sz="4" w:space="0" w:color="auto"/>
            </w:tcBorders>
            <w:shd w:val="clear" w:color="auto" w:fill="C6D9F1" w:themeFill="text2" w:themeFillTint="33"/>
            <w:vAlign w:val="center"/>
            <w:hideMark/>
          </w:tcPr>
          <w:p w14:paraId="4C25E3EF" w14:textId="77777777" w:rsidR="00311744" w:rsidRPr="00311744" w:rsidRDefault="00311744" w:rsidP="000200CB">
            <w:pPr>
              <w:spacing w:before="0" w:beforeAutospacing="0" w:after="0" w:afterAutospacing="0"/>
              <w:jc w:val="center"/>
              <w:rPr>
                <w:rFonts w:ascii="Arial Narrow" w:hAnsi="Arial Narrow"/>
                <w:b/>
                <w:bCs/>
                <w:i/>
                <w:iCs/>
              </w:rPr>
            </w:pPr>
            <w:r w:rsidRPr="00311744">
              <w:rPr>
                <w:rFonts w:ascii="Arial Narrow" w:hAnsi="Arial Narrow"/>
                <w:b/>
                <w:bCs/>
                <w:i/>
                <w:iCs/>
              </w:rPr>
              <w:t>FRS Object Code</w:t>
            </w:r>
          </w:p>
        </w:tc>
        <w:tc>
          <w:tcPr>
            <w:tcW w:w="346" w:type="pct"/>
            <w:tcBorders>
              <w:bottom w:val="single" w:sz="4" w:space="0" w:color="auto"/>
            </w:tcBorders>
            <w:shd w:val="clear" w:color="auto" w:fill="C6D9F1" w:themeFill="text2" w:themeFillTint="33"/>
            <w:vAlign w:val="center"/>
          </w:tcPr>
          <w:p w14:paraId="64A631EC" w14:textId="77777777" w:rsidR="00311744" w:rsidRPr="00311744" w:rsidRDefault="00311744" w:rsidP="000200CB">
            <w:pPr>
              <w:spacing w:before="0" w:beforeAutospacing="0" w:after="0" w:afterAutospacing="0"/>
              <w:jc w:val="center"/>
              <w:rPr>
                <w:rFonts w:ascii="Arial Narrow" w:hAnsi="Arial Narrow"/>
                <w:b/>
                <w:bCs/>
                <w:i/>
                <w:iCs/>
              </w:rPr>
            </w:pPr>
            <w:r w:rsidRPr="00311744">
              <w:rPr>
                <w:rFonts w:ascii="Arial Narrow" w:hAnsi="Arial Narrow"/>
                <w:b/>
                <w:bCs/>
                <w:i/>
                <w:iCs/>
              </w:rPr>
              <w:t>Type of Income</w:t>
            </w:r>
          </w:p>
        </w:tc>
        <w:tc>
          <w:tcPr>
            <w:tcW w:w="1176" w:type="pct"/>
            <w:tcBorders>
              <w:bottom w:val="single" w:sz="4" w:space="0" w:color="auto"/>
            </w:tcBorders>
            <w:shd w:val="clear" w:color="auto" w:fill="C6D9F1" w:themeFill="text2" w:themeFillTint="33"/>
            <w:vAlign w:val="center"/>
            <w:hideMark/>
          </w:tcPr>
          <w:p w14:paraId="56D60C5D" w14:textId="77777777" w:rsidR="00311744" w:rsidRPr="00311744" w:rsidRDefault="00311744" w:rsidP="000200CB">
            <w:pPr>
              <w:spacing w:before="0" w:beforeAutospacing="0" w:after="0" w:afterAutospacing="0"/>
              <w:jc w:val="center"/>
              <w:rPr>
                <w:rFonts w:ascii="Arial Narrow" w:hAnsi="Arial Narrow"/>
                <w:b/>
                <w:bCs/>
                <w:i/>
                <w:iCs/>
              </w:rPr>
            </w:pPr>
            <w:r w:rsidRPr="00311744">
              <w:rPr>
                <w:rFonts w:ascii="Arial Narrow" w:hAnsi="Arial Narrow"/>
                <w:b/>
                <w:bCs/>
                <w:i/>
                <w:iCs/>
              </w:rPr>
              <w:t>Sample Scenarios</w:t>
            </w:r>
          </w:p>
        </w:tc>
        <w:tc>
          <w:tcPr>
            <w:tcW w:w="877" w:type="pct"/>
            <w:tcBorders>
              <w:bottom w:val="single" w:sz="4" w:space="0" w:color="auto"/>
            </w:tcBorders>
            <w:shd w:val="clear" w:color="auto" w:fill="C6D9F1" w:themeFill="text2" w:themeFillTint="33"/>
            <w:vAlign w:val="center"/>
            <w:hideMark/>
          </w:tcPr>
          <w:p w14:paraId="6CA53F9F" w14:textId="77777777" w:rsidR="00311744" w:rsidRPr="00311744" w:rsidRDefault="00311744" w:rsidP="000200CB">
            <w:pPr>
              <w:spacing w:before="0" w:beforeAutospacing="0" w:after="0" w:afterAutospacing="0"/>
              <w:jc w:val="center"/>
              <w:rPr>
                <w:rFonts w:ascii="Arial Narrow" w:hAnsi="Arial Narrow"/>
                <w:b/>
                <w:bCs/>
                <w:i/>
                <w:iCs/>
              </w:rPr>
            </w:pPr>
            <w:r w:rsidRPr="00311744">
              <w:rPr>
                <w:rFonts w:ascii="Arial Narrow" w:hAnsi="Arial Narrow"/>
                <w:b/>
                <w:bCs/>
                <w:i/>
                <w:iCs/>
              </w:rPr>
              <w:t>Payroll Information and Rates</w:t>
            </w:r>
            <w:r w:rsidRPr="00311744" w:rsidDel="00121E5A">
              <w:rPr>
                <w:rFonts w:ascii="Arial Narrow" w:hAnsi="Arial Narrow"/>
                <w:b/>
                <w:bCs/>
                <w:i/>
                <w:iCs/>
              </w:rPr>
              <w:t xml:space="preserve"> </w:t>
            </w:r>
          </w:p>
        </w:tc>
        <w:tc>
          <w:tcPr>
            <w:tcW w:w="1185" w:type="pct"/>
            <w:tcBorders>
              <w:bottom w:val="single" w:sz="4" w:space="0" w:color="auto"/>
            </w:tcBorders>
            <w:shd w:val="clear" w:color="auto" w:fill="C6D9F1" w:themeFill="text2" w:themeFillTint="33"/>
            <w:vAlign w:val="center"/>
            <w:hideMark/>
          </w:tcPr>
          <w:p w14:paraId="1A86AFEC" w14:textId="77777777" w:rsidR="00311744" w:rsidRPr="00311744" w:rsidRDefault="00311744" w:rsidP="00311744">
            <w:pPr>
              <w:spacing w:before="0" w:beforeAutospacing="0" w:after="0" w:afterAutospacing="0"/>
              <w:jc w:val="center"/>
              <w:rPr>
                <w:rFonts w:ascii="Arial Narrow" w:hAnsi="Arial Narrow"/>
                <w:b/>
                <w:bCs/>
                <w:i/>
                <w:iCs/>
              </w:rPr>
            </w:pPr>
            <w:r>
              <w:rPr>
                <w:rFonts w:ascii="Arial Narrow" w:hAnsi="Arial Narrow"/>
                <w:b/>
                <w:bCs/>
                <w:i/>
                <w:iCs/>
              </w:rPr>
              <w:t>To initiate Payment</w:t>
            </w:r>
          </w:p>
        </w:tc>
        <w:tc>
          <w:tcPr>
            <w:tcW w:w="458" w:type="pct"/>
            <w:tcBorders>
              <w:bottom w:val="single" w:sz="4" w:space="0" w:color="auto"/>
            </w:tcBorders>
            <w:shd w:val="clear" w:color="auto" w:fill="C6D9F1" w:themeFill="text2" w:themeFillTint="33"/>
            <w:vAlign w:val="center"/>
            <w:hideMark/>
          </w:tcPr>
          <w:p w14:paraId="3C17BFA2" w14:textId="77777777" w:rsidR="00311744" w:rsidRPr="00311744" w:rsidRDefault="00311744" w:rsidP="000200CB">
            <w:pPr>
              <w:spacing w:before="0" w:beforeAutospacing="0" w:after="0" w:afterAutospacing="0"/>
              <w:jc w:val="center"/>
              <w:rPr>
                <w:rFonts w:ascii="Arial Narrow" w:hAnsi="Arial Narrow"/>
                <w:b/>
                <w:bCs/>
                <w:i/>
                <w:iCs/>
              </w:rPr>
            </w:pPr>
            <w:r w:rsidRPr="00311744">
              <w:rPr>
                <w:rFonts w:ascii="Arial Narrow" w:hAnsi="Arial Narrow"/>
                <w:b/>
                <w:bCs/>
                <w:i/>
                <w:iCs/>
              </w:rPr>
              <w:t>Processing Responsibility</w:t>
            </w:r>
          </w:p>
        </w:tc>
        <w:tc>
          <w:tcPr>
            <w:tcW w:w="331" w:type="pct"/>
            <w:tcBorders>
              <w:bottom w:val="single" w:sz="4" w:space="0" w:color="auto"/>
            </w:tcBorders>
            <w:shd w:val="clear" w:color="auto" w:fill="C6D9F1" w:themeFill="text2" w:themeFillTint="33"/>
            <w:vAlign w:val="center"/>
            <w:hideMark/>
          </w:tcPr>
          <w:p w14:paraId="761F8DF4" w14:textId="77777777" w:rsidR="00311744" w:rsidRPr="00311744" w:rsidRDefault="00311744" w:rsidP="000200CB">
            <w:pPr>
              <w:spacing w:before="0" w:beforeAutospacing="0" w:after="0" w:afterAutospacing="0"/>
              <w:jc w:val="center"/>
              <w:rPr>
                <w:rFonts w:ascii="Arial Narrow" w:hAnsi="Arial Narrow"/>
                <w:b/>
                <w:bCs/>
                <w:i/>
                <w:iCs/>
              </w:rPr>
            </w:pPr>
            <w:r w:rsidRPr="00311744">
              <w:rPr>
                <w:rFonts w:ascii="Arial Narrow" w:hAnsi="Arial Narrow"/>
                <w:b/>
                <w:bCs/>
                <w:i/>
                <w:iCs/>
              </w:rPr>
              <w:t>Links</w:t>
            </w:r>
          </w:p>
        </w:tc>
      </w:tr>
    </w:tbl>
    <w:tbl>
      <w:tblPr>
        <w:tblStyle w:val="TableGrid"/>
        <w:tblW w:w="5000" w:type="pct"/>
        <w:tblLayout w:type="fixed"/>
        <w:tblLook w:val="04A0" w:firstRow="1" w:lastRow="0" w:firstColumn="1" w:lastColumn="0" w:noHBand="0" w:noVBand="1"/>
      </w:tblPr>
      <w:tblGrid>
        <w:gridCol w:w="1172"/>
        <w:gridCol w:w="1246"/>
        <w:gridCol w:w="1335"/>
        <w:gridCol w:w="4536"/>
        <w:gridCol w:w="3379"/>
        <w:gridCol w:w="4590"/>
        <w:gridCol w:w="1751"/>
        <w:gridCol w:w="1277"/>
      </w:tblGrid>
      <w:tr w:rsidR="00E5590B" w:rsidRPr="00311744" w14:paraId="537A8346" w14:textId="77777777" w:rsidTr="00986F8F">
        <w:trPr>
          <w:cantSplit/>
          <w:trHeight w:val="3491"/>
        </w:trPr>
        <w:tc>
          <w:tcPr>
            <w:tcW w:w="304" w:type="pct"/>
            <w:textDirection w:val="btLr"/>
            <w:vAlign w:val="center"/>
            <w:hideMark/>
          </w:tcPr>
          <w:p w14:paraId="128A4AF2" w14:textId="77777777" w:rsidR="00E5590B" w:rsidRDefault="00311744" w:rsidP="00E5590B">
            <w:pPr>
              <w:spacing w:before="0" w:beforeAutospacing="0" w:after="0" w:afterAutospacing="0"/>
              <w:ind w:left="113" w:right="113"/>
              <w:jc w:val="center"/>
              <w:rPr>
                <w:rFonts w:ascii="Arial Narrow" w:hAnsi="Arial Narrow"/>
                <w:b/>
              </w:rPr>
            </w:pPr>
            <w:r w:rsidRPr="00311744">
              <w:rPr>
                <w:rFonts w:ascii="Arial Narrow" w:hAnsi="Arial Narrow"/>
                <w:b/>
              </w:rPr>
              <w:t xml:space="preserve">Stipend or Fee for Service </w:t>
            </w:r>
          </w:p>
          <w:p w14:paraId="5E69E1B5" w14:textId="77777777" w:rsidR="00311744" w:rsidRPr="00311744" w:rsidRDefault="00311744" w:rsidP="00E5590B">
            <w:pPr>
              <w:spacing w:before="0" w:beforeAutospacing="0" w:after="0" w:afterAutospacing="0"/>
              <w:ind w:left="113" w:right="113"/>
              <w:jc w:val="center"/>
              <w:rPr>
                <w:rFonts w:ascii="Arial Narrow" w:hAnsi="Arial Narrow"/>
                <w:b/>
              </w:rPr>
            </w:pPr>
            <w:r w:rsidRPr="00311744">
              <w:rPr>
                <w:rFonts w:ascii="Arial Narrow" w:hAnsi="Arial Narrow"/>
              </w:rPr>
              <w:t>(</w:t>
            </w:r>
            <w:proofErr w:type="gramStart"/>
            <w:r w:rsidRPr="00311744">
              <w:rPr>
                <w:rFonts w:ascii="Arial Narrow" w:hAnsi="Arial Narrow"/>
              </w:rPr>
              <w:t>pay</w:t>
            </w:r>
            <w:proofErr w:type="gramEnd"/>
            <w:r w:rsidRPr="00311744">
              <w:rPr>
                <w:rFonts w:ascii="Arial Narrow" w:hAnsi="Arial Narrow"/>
              </w:rPr>
              <w:t xml:space="preserve"> to an individual, not a company)</w:t>
            </w:r>
          </w:p>
        </w:tc>
        <w:tc>
          <w:tcPr>
            <w:tcW w:w="323" w:type="pct"/>
            <w:hideMark/>
          </w:tcPr>
          <w:p w14:paraId="1F04B4A6" w14:textId="77777777" w:rsidR="00311744" w:rsidRPr="00311744" w:rsidRDefault="0034454B" w:rsidP="00CA4AB8">
            <w:pPr>
              <w:spacing w:before="0" w:beforeAutospacing="0" w:after="0" w:afterAutospacing="0"/>
              <w:rPr>
                <w:rFonts w:ascii="Arial Narrow" w:hAnsi="Arial Narrow"/>
              </w:rPr>
            </w:pPr>
            <w:r>
              <w:rPr>
                <w:rFonts w:ascii="Arial Narrow" w:hAnsi="Arial Narrow"/>
              </w:rPr>
              <w:t>6005-1</w:t>
            </w:r>
            <w:r w:rsidR="00311744" w:rsidRPr="00311744">
              <w:rPr>
                <w:rFonts w:ascii="Arial Narrow" w:hAnsi="Arial Narrow"/>
              </w:rPr>
              <w:t xml:space="preserve"> - Fee for Service</w:t>
            </w:r>
          </w:p>
        </w:tc>
        <w:tc>
          <w:tcPr>
            <w:tcW w:w="346" w:type="pct"/>
          </w:tcPr>
          <w:p w14:paraId="1292FA42" w14:textId="77777777" w:rsidR="00311744" w:rsidRPr="00311744" w:rsidRDefault="00311744" w:rsidP="00CA4AB8">
            <w:pPr>
              <w:spacing w:before="0" w:beforeAutospacing="0" w:after="0" w:afterAutospacing="0"/>
              <w:rPr>
                <w:rFonts w:ascii="Arial Narrow" w:hAnsi="Arial Narrow"/>
              </w:rPr>
            </w:pPr>
            <w:r w:rsidRPr="00311744">
              <w:rPr>
                <w:rFonts w:ascii="Arial Narrow" w:hAnsi="Arial Narrow"/>
              </w:rPr>
              <w:t>Taxable income; T4 or T4A issued</w:t>
            </w:r>
          </w:p>
        </w:tc>
        <w:tc>
          <w:tcPr>
            <w:tcW w:w="1176" w:type="pct"/>
            <w:hideMark/>
          </w:tcPr>
          <w:p w14:paraId="2B976110" w14:textId="77777777" w:rsidR="00311744" w:rsidRPr="00311744" w:rsidRDefault="00311744" w:rsidP="00CA4AB8">
            <w:pPr>
              <w:spacing w:before="0" w:beforeAutospacing="0" w:after="0" w:afterAutospacing="0"/>
              <w:rPr>
                <w:rFonts w:ascii="Arial Narrow" w:hAnsi="Arial Narrow"/>
              </w:rPr>
            </w:pPr>
            <w:r w:rsidRPr="00311744">
              <w:rPr>
                <w:rFonts w:ascii="Arial Narrow" w:hAnsi="Arial Narrow"/>
              </w:rPr>
              <w:t xml:space="preserve">Use in instances where the pay represents an agreed-upon amount for a specific deliverable.  No timesheets required.  Usually a one-time lump sum payment.  </w:t>
            </w:r>
            <w:r w:rsidRPr="00311744">
              <w:rPr>
                <w:rFonts w:ascii="Arial Narrow" w:hAnsi="Arial Narrow"/>
              </w:rPr>
              <w:br/>
            </w:r>
            <w:r w:rsidRPr="00311744">
              <w:rPr>
                <w:rFonts w:ascii="Arial Narrow" w:hAnsi="Arial Narrow"/>
              </w:rPr>
              <w:br/>
              <w:t>Payments can be made to current, recent (&lt; 1 year since last pay), past (&gt; 1 year since last pay) or non-</w:t>
            </w:r>
            <w:proofErr w:type="gramStart"/>
            <w:r w:rsidRPr="00311744">
              <w:rPr>
                <w:rFonts w:ascii="Arial Narrow" w:hAnsi="Arial Narrow"/>
              </w:rPr>
              <w:t>employees, but</w:t>
            </w:r>
            <w:proofErr w:type="gramEnd"/>
            <w:r w:rsidRPr="00311744">
              <w:rPr>
                <w:rFonts w:ascii="Arial Narrow" w:hAnsi="Arial Narrow"/>
              </w:rPr>
              <w:t xml:space="preserve"> are subject to CRA guidelines for determination whether work is that of an employee or an independent contractor.</w:t>
            </w:r>
            <w:r w:rsidRPr="00311744">
              <w:rPr>
                <w:rFonts w:ascii="Arial Narrow" w:hAnsi="Arial Narrow"/>
              </w:rPr>
              <w:br/>
            </w:r>
            <w:r w:rsidRPr="00311744">
              <w:rPr>
                <w:rFonts w:ascii="Arial Narrow" w:hAnsi="Arial Narrow"/>
              </w:rPr>
              <w:br/>
            </w:r>
            <w:r w:rsidRPr="00311744">
              <w:rPr>
                <w:rFonts w:ascii="Arial Narrow" w:hAnsi="Arial Narrow"/>
                <w:b/>
                <w:color w:val="FF0000"/>
              </w:rPr>
              <w:t xml:space="preserve">Consult with Purchasing </w:t>
            </w:r>
            <w:r w:rsidR="00556349">
              <w:rPr>
                <w:rFonts w:ascii="Arial Narrow" w:hAnsi="Arial Narrow"/>
                <w:b/>
                <w:color w:val="FF0000"/>
              </w:rPr>
              <w:t xml:space="preserve">and/or Accounting Services </w:t>
            </w:r>
            <w:r w:rsidRPr="00311744">
              <w:rPr>
                <w:rFonts w:ascii="Arial Narrow" w:hAnsi="Arial Narrow"/>
                <w:b/>
                <w:color w:val="FF0000"/>
              </w:rPr>
              <w:t>before proceeding.</w:t>
            </w:r>
          </w:p>
        </w:tc>
        <w:tc>
          <w:tcPr>
            <w:tcW w:w="876" w:type="pct"/>
            <w:hideMark/>
          </w:tcPr>
          <w:p w14:paraId="19A38754" w14:textId="77777777" w:rsidR="00311744" w:rsidRDefault="00311744" w:rsidP="00CA4AB8">
            <w:pPr>
              <w:spacing w:before="0" w:beforeAutospacing="0" w:after="0" w:afterAutospacing="0"/>
              <w:rPr>
                <w:rFonts w:ascii="Arial Narrow" w:hAnsi="Arial Narrow"/>
              </w:rPr>
            </w:pPr>
            <w:r w:rsidRPr="00311744">
              <w:rPr>
                <w:rFonts w:ascii="Arial Narrow" w:hAnsi="Arial Narrow"/>
              </w:rPr>
              <w:t>Statutory deductions will vary depending on the work/service being provided and the payee's relationship with VIU.  When paid as an independent contractor, no deductions are taken at source.  Not eligible for pension.</w:t>
            </w:r>
          </w:p>
          <w:p w14:paraId="4CF45BA8" w14:textId="77777777" w:rsidR="00FF3EE9" w:rsidRDefault="00FF3EE9" w:rsidP="00CA4AB8">
            <w:pPr>
              <w:spacing w:before="0" w:beforeAutospacing="0" w:after="0" w:afterAutospacing="0"/>
              <w:rPr>
                <w:rFonts w:ascii="Arial Narrow" w:hAnsi="Arial Narrow"/>
              </w:rPr>
            </w:pPr>
          </w:p>
          <w:p w14:paraId="0F8F07E9" w14:textId="77777777" w:rsidR="00FF3EE9" w:rsidRPr="00FF3EE9" w:rsidRDefault="00FF3EE9" w:rsidP="00CA4AB8">
            <w:pPr>
              <w:spacing w:before="0" w:beforeAutospacing="0" w:after="0" w:afterAutospacing="0"/>
              <w:rPr>
                <w:rFonts w:ascii="Arial Narrow" w:hAnsi="Arial Narrow"/>
                <w:color w:val="548DD4" w:themeColor="text2" w:themeTint="99"/>
              </w:rPr>
            </w:pPr>
            <w:r w:rsidRPr="00FF3EE9">
              <w:rPr>
                <w:rFonts w:ascii="Arial Narrow" w:hAnsi="Arial Narrow"/>
                <w:color w:val="548DD4" w:themeColor="text2" w:themeTint="99"/>
              </w:rPr>
              <w:t xml:space="preserve">Any Fee for Service paid by Payroll will have the statutory deductions </w:t>
            </w:r>
            <w:proofErr w:type="gramStart"/>
            <w:r w:rsidRPr="00FF3EE9">
              <w:rPr>
                <w:rFonts w:ascii="Arial Narrow" w:hAnsi="Arial Narrow"/>
                <w:color w:val="548DD4" w:themeColor="text2" w:themeTint="99"/>
              </w:rPr>
              <w:t>deducted</w:t>
            </w:r>
            <w:proofErr w:type="gramEnd"/>
          </w:p>
          <w:p w14:paraId="14B102CA" w14:textId="77777777" w:rsidR="00FF3EE9" w:rsidRPr="00FF3EE9" w:rsidRDefault="00FF3EE9" w:rsidP="00CA4AB8">
            <w:pPr>
              <w:spacing w:before="0" w:beforeAutospacing="0" w:after="0" w:afterAutospacing="0"/>
              <w:rPr>
                <w:rFonts w:ascii="Arial Narrow" w:hAnsi="Arial Narrow"/>
                <w:color w:val="548DD4" w:themeColor="text2" w:themeTint="99"/>
              </w:rPr>
            </w:pPr>
          </w:p>
          <w:p w14:paraId="6973674B" w14:textId="4B97B679" w:rsidR="00FF3EE9" w:rsidRPr="00311744" w:rsidRDefault="00FF3EE9" w:rsidP="00CA4AB8">
            <w:pPr>
              <w:spacing w:before="0" w:beforeAutospacing="0" w:after="0" w:afterAutospacing="0"/>
              <w:rPr>
                <w:rFonts w:ascii="Arial Narrow" w:hAnsi="Arial Narrow"/>
              </w:rPr>
            </w:pPr>
            <w:r w:rsidRPr="00FF3EE9">
              <w:rPr>
                <w:rFonts w:ascii="Arial Narrow" w:hAnsi="Arial Narrow"/>
                <w:color w:val="548DD4" w:themeColor="text2" w:themeTint="99"/>
              </w:rPr>
              <w:t>PD 1200, 1201, 1204, 1206</w:t>
            </w:r>
          </w:p>
        </w:tc>
        <w:tc>
          <w:tcPr>
            <w:tcW w:w="1190" w:type="pct"/>
            <w:hideMark/>
          </w:tcPr>
          <w:p w14:paraId="0B4EA934" w14:textId="77777777" w:rsidR="00311744" w:rsidRPr="00311744" w:rsidRDefault="00311744" w:rsidP="00611234">
            <w:pPr>
              <w:spacing w:before="0" w:beforeAutospacing="0" w:after="0" w:afterAutospacing="0"/>
              <w:rPr>
                <w:rFonts w:ascii="Arial Narrow" w:hAnsi="Arial Narrow"/>
              </w:rPr>
            </w:pPr>
            <w:r w:rsidRPr="00311744">
              <w:rPr>
                <w:rFonts w:ascii="Arial Narrow" w:hAnsi="Arial Narrow"/>
              </w:rPr>
              <w:t xml:space="preserve">For current, recent, </w:t>
            </w:r>
            <w:proofErr w:type="gramStart"/>
            <w:r w:rsidRPr="00311744">
              <w:rPr>
                <w:rFonts w:ascii="Arial Narrow" w:hAnsi="Arial Narrow"/>
              </w:rPr>
              <w:t>past</w:t>
            </w:r>
            <w:proofErr w:type="gramEnd"/>
            <w:r w:rsidRPr="00311744">
              <w:rPr>
                <w:rFonts w:ascii="Arial Narrow" w:hAnsi="Arial Narrow"/>
              </w:rPr>
              <w:t xml:space="preserve"> or non-employees, where work is determined to be </w:t>
            </w:r>
            <w:r w:rsidRPr="00887CE1">
              <w:rPr>
                <w:rFonts w:ascii="Arial Narrow" w:hAnsi="Arial Narrow"/>
                <w:b/>
              </w:rPr>
              <w:t>employment</w:t>
            </w:r>
            <w:r w:rsidRPr="00311744">
              <w:rPr>
                <w:rFonts w:ascii="Arial Narrow" w:hAnsi="Arial Narrow"/>
              </w:rPr>
              <w:t xml:space="preserve">-related, </w:t>
            </w:r>
            <w:r w:rsidR="00611234">
              <w:rPr>
                <w:rFonts w:ascii="Arial Narrow" w:hAnsi="Arial Narrow"/>
              </w:rPr>
              <w:t>pay</w:t>
            </w:r>
            <w:r w:rsidRPr="00311744">
              <w:rPr>
                <w:rFonts w:ascii="Arial Narrow" w:hAnsi="Arial Narrow"/>
              </w:rPr>
              <w:t xml:space="preserve"> as a Stipend through the HR appointment system.</w:t>
            </w:r>
            <w:r w:rsidRPr="00311744">
              <w:rPr>
                <w:rFonts w:ascii="Arial Narrow" w:hAnsi="Arial Narrow"/>
              </w:rPr>
              <w:br/>
            </w:r>
            <w:r w:rsidRPr="00311744">
              <w:rPr>
                <w:rFonts w:ascii="Arial Narrow" w:hAnsi="Arial Narrow"/>
              </w:rPr>
              <w:br/>
              <w:t xml:space="preserve">For non- or past employees where work is determined to be that of an independent contractor, </w:t>
            </w:r>
            <w:r w:rsidR="00611234">
              <w:rPr>
                <w:rFonts w:ascii="Arial Narrow" w:hAnsi="Arial Narrow"/>
              </w:rPr>
              <w:t>process as a</w:t>
            </w:r>
            <w:r w:rsidRPr="00311744">
              <w:rPr>
                <w:rFonts w:ascii="Arial Narrow" w:hAnsi="Arial Narrow"/>
              </w:rPr>
              <w:t xml:space="preserve"> Purchase Requisition with accompanying Service Agreement outlining expectation</w:t>
            </w:r>
            <w:r w:rsidR="00611234">
              <w:rPr>
                <w:rFonts w:ascii="Arial Narrow" w:hAnsi="Arial Narrow"/>
              </w:rPr>
              <w:t>s</w:t>
            </w:r>
            <w:r w:rsidRPr="00311744">
              <w:rPr>
                <w:rFonts w:ascii="Arial Narrow" w:hAnsi="Arial Narrow"/>
              </w:rPr>
              <w:t xml:space="preserve"> (amount, timeline, description of the work, etc.</w:t>
            </w:r>
            <w:r w:rsidR="0031125C">
              <w:rPr>
                <w:rFonts w:ascii="Arial Narrow" w:hAnsi="Arial Narrow"/>
              </w:rPr>
              <w:t>)</w:t>
            </w:r>
            <w:r w:rsidR="00611234">
              <w:rPr>
                <w:rFonts w:ascii="Arial Narrow" w:hAnsi="Arial Narrow"/>
              </w:rPr>
              <w:t>.</w:t>
            </w:r>
            <w:r w:rsidRPr="00311744">
              <w:rPr>
                <w:rFonts w:ascii="Arial Narrow" w:hAnsi="Arial Narrow"/>
              </w:rPr>
              <w:t xml:space="preserve"> Service Agreement can be a formal written agreement or an email, depending on the nature of the work.  An invoice is required to initiate payment. The payee’s SIN number is required.  Payment can be</w:t>
            </w:r>
            <w:r>
              <w:rPr>
                <w:rFonts w:ascii="Arial Narrow" w:hAnsi="Arial Narrow"/>
              </w:rPr>
              <w:t xml:space="preserve"> </w:t>
            </w:r>
            <w:r w:rsidR="00611234">
              <w:rPr>
                <w:rFonts w:ascii="Arial Narrow" w:hAnsi="Arial Narrow"/>
              </w:rPr>
              <w:t xml:space="preserve">processed as a </w:t>
            </w:r>
            <w:r>
              <w:rPr>
                <w:rFonts w:ascii="Arial Narrow" w:hAnsi="Arial Narrow"/>
              </w:rPr>
              <w:t>direct-deposit</w:t>
            </w:r>
            <w:r w:rsidR="00611234">
              <w:rPr>
                <w:rFonts w:ascii="Arial Narrow" w:hAnsi="Arial Narrow"/>
              </w:rPr>
              <w:t xml:space="preserve"> or Electronic Funds Transfer </w:t>
            </w:r>
            <w:r>
              <w:rPr>
                <w:rFonts w:ascii="Arial Narrow" w:hAnsi="Arial Narrow"/>
              </w:rPr>
              <w:t>upon request.</w:t>
            </w:r>
          </w:p>
        </w:tc>
        <w:tc>
          <w:tcPr>
            <w:tcW w:w="454" w:type="pct"/>
            <w:hideMark/>
          </w:tcPr>
          <w:p w14:paraId="63BDD427" w14:textId="77777777" w:rsidR="00311744" w:rsidRPr="00311744" w:rsidRDefault="00611234" w:rsidP="00CA4AB8">
            <w:pPr>
              <w:spacing w:before="0" w:beforeAutospacing="0" w:after="0" w:afterAutospacing="0"/>
              <w:rPr>
                <w:rFonts w:ascii="Arial Narrow" w:hAnsi="Arial Narrow"/>
              </w:rPr>
            </w:pPr>
            <w:r w:rsidRPr="00311744">
              <w:rPr>
                <w:rFonts w:ascii="Arial Narrow" w:hAnsi="Arial Narrow"/>
              </w:rPr>
              <w:t xml:space="preserve">Supervisor </w:t>
            </w:r>
            <w:r>
              <w:rPr>
                <w:rFonts w:ascii="Arial Narrow" w:hAnsi="Arial Narrow"/>
              </w:rPr>
              <w:t xml:space="preserve">requests appointment through </w:t>
            </w:r>
            <w:r w:rsidRPr="00311744">
              <w:rPr>
                <w:rFonts w:ascii="Arial Narrow" w:hAnsi="Arial Narrow"/>
              </w:rPr>
              <w:t>Dean's area</w:t>
            </w:r>
            <w:r w:rsidRPr="00311744">
              <w:rPr>
                <w:rFonts w:ascii="Arial Narrow" w:hAnsi="Arial Narrow"/>
              </w:rPr>
              <w:br/>
            </w:r>
            <w:r>
              <w:rPr>
                <w:rFonts w:ascii="Arial Narrow" w:hAnsi="Arial Narrow"/>
              </w:rPr>
              <w:t xml:space="preserve">Supervisor submits to </w:t>
            </w:r>
            <w:proofErr w:type="gramStart"/>
            <w:r>
              <w:rPr>
                <w:rFonts w:ascii="Arial Narrow" w:hAnsi="Arial Narrow"/>
              </w:rPr>
              <w:t>Purchasing</w:t>
            </w:r>
            <w:proofErr w:type="gramEnd"/>
          </w:p>
          <w:p w14:paraId="0480D914" w14:textId="77777777" w:rsidR="00311744" w:rsidRPr="00311744" w:rsidRDefault="00311744" w:rsidP="00CA4AB8">
            <w:pPr>
              <w:spacing w:before="0" w:beforeAutospacing="0" w:after="0" w:afterAutospacing="0"/>
              <w:rPr>
                <w:rFonts w:ascii="Arial Narrow" w:hAnsi="Arial Narrow"/>
              </w:rPr>
            </w:pPr>
          </w:p>
        </w:tc>
        <w:tc>
          <w:tcPr>
            <w:tcW w:w="331" w:type="pct"/>
            <w:vMerge w:val="restart"/>
            <w:hideMark/>
          </w:tcPr>
          <w:p w14:paraId="5E147FDF" w14:textId="77777777" w:rsidR="00311744" w:rsidRPr="00311744" w:rsidRDefault="00311744" w:rsidP="00CA4AB8">
            <w:pPr>
              <w:spacing w:before="0" w:beforeAutospacing="0" w:after="0" w:afterAutospacing="0"/>
              <w:rPr>
                <w:rFonts w:ascii="Arial Narrow" w:hAnsi="Arial Narrow"/>
                <w:u w:val="single"/>
              </w:rPr>
            </w:pPr>
          </w:p>
        </w:tc>
      </w:tr>
      <w:tr w:rsidR="00E5590B" w:rsidRPr="00311744" w14:paraId="5FAA4D8D" w14:textId="77777777" w:rsidTr="00986F8F">
        <w:trPr>
          <w:cantSplit/>
          <w:trHeight w:val="2429"/>
        </w:trPr>
        <w:tc>
          <w:tcPr>
            <w:tcW w:w="304" w:type="pct"/>
            <w:textDirection w:val="btLr"/>
            <w:vAlign w:val="center"/>
            <w:hideMark/>
          </w:tcPr>
          <w:p w14:paraId="1E0AF889" w14:textId="77777777" w:rsidR="00311744" w:rsidRPr="00311744" w:rsidRDefault="00311744" w:rsidP="00E5590B">
            <w:pPr>
              <w:spacing w:before="0" w:beforeAutospacing="0" w:after="0" w:afterAutospacing="0"/>
              <w:ind w:left="113" w:right="113"/>
              <w:jc w:val="center"/>
              <w:rPr>
                <w:rFonts w:ascii="Arial Narrow" w:hAnsi="Arial Narrow"/>
                <w:b/>
              </w:rPr>
            </w:pPr>
            <w:r w:rsidRPr="00311744">
              <w:rPr>
                <w:rFonts w:ascii="Arial Narrow" w:hAnsi="Arial Narrow"/>
                <w:b/>
              </w:rPr>
              <w:t>Service Contract</w:t>
            </w:r>
            <w:r w:rsidRPr="00311744">
              <w:rPr>
                <w:rFonts w:ascii="Arial Narrow" w:hAnsi="Arial Narrow"/>
                <w:b/>
              </w:rPr>
              <w:br/>
              <w:t xml:space="preserve"> </w:t>
            </w:r>
            <w:r w:rsidRPr="00311744">
              <w:rPr>
                <w:rFonts w:ascii="Arial Narrow" w:hAnsi="Arial Narrow"/>
              </w:rPr>
              <w:t>(pay to a company, not an individual)</w:t>
            </w:r>
          </w:p>
        </w:tc>
        <w:tc>
          <w:tcPr>
            <w:tcW w:w="323" w:type="pct"/>
            <w:hideMark/>
          </w:tcPr>
          <w:p w14:paraId="25ED6D06" w14:textId="77777777" w:rsidR="00311744" w:rsidRPr="00311744" w:rsidRDefault="0034454B" w:rsidP="00CA4AB8">
            <w:pPr>
              <w:spacing w:before="0" w:beforeAutospacing="0" w:after="0" w:afterAutospacing="0"/>
              <w:rPr>
                <w:rFonts w:ascii="Arial Narrow" w:hAnsi="Arial Narrow"/>
              </w:rPr>
            </w:pPr>
            <w:r>
              <w:rPr>
                <w:rFonts w:ascii="Arial Narrow" w:hAnsi="Arial Narrow"/>
              </w:rPr>
              <w:t>6000-1</w:t>
            </w:r>
            <w:r w:rsidR="00311744" w:rsidRPr="00311744">
              <w:rPr>
                <w:rFonts w:ascii="Arial Narrow" w:hAnsi="Arial Narrow"/>
              </w:rPr>
              <w:t xml:space="preserve"> - Services</w:t>
            </w:r>
          </w:p>
        </w:tc>
        <w:tc>
          <w:tcPr>
            <w:tcW w:w="346" w:type="pct"/>
          </w:tcPr>
          <w:p w14:paraId="207C3D13" w14:textId="77777777" w:rsidR="00311744" w:rsidRPr="00311744" w:rsidRDefault="00311744" w:rsidP="00CA4AB8">
            <w:pPr>
              <w:spacing w:before="0" w:beforeAutospacing="0" w:after="0" w:afterAutospacing="0"/>
              <w:rPr>
                <w:rFonts w:ascii="Arial Narrow" w:hAnsi="Arial Narrow"/>
              </w:rPr>
            </w:pPr>
            <w:r w:rsidRPr="00311744">
              <w:rPr>
                <w:rFonts w:ascii="Arial Narrow" w:hAnsi="Arial Narrow"/>
              </w:rPr>
              <w:t>n/a if processed as a Service Contract</w:t>
            </w:r>
          </w:p>
        </w:tc>
        <w:tc>
          <w:tcPr>
            <w:tcW w:w="1176" w:type="pct"/>
            <w:hideMark/>
          </w:tcPr>
          <w:p w14:paraId="593FB6BA" w14:textId="77777777" w:rsidR="00311744" w:rsidRDefault="00311744" w:rsidP="00CA4AB8">
            <w:pPr>
              <w:spacing w:before="0" w:beforeAutospacing="0" w:after="0" w:afterAutospacing="0"/>
              <w:rPr>
                <w:rFonts w:ascii="Arial Narrow" w:hAnsi="Arial Narrow"/>
              </w:rPr>
            </w:pPr>
            <w:r w:rsidRPr="00311744">
              <w:rPr>
                <w:rFonts w:ascii="Arial Narrow" w:hAnsi="Arial Narrow"/>
              </w:rPr>
              <w:t xml:space="preserve">For consulting or similar services from an external service </w:t>
            </w:r>
            <w:r w:rsidR="00611234">
              <w:rPr>
                <w:rFonts w:ascii="Arial Narrow" w:hAnsi="Arial Narrow"/>
              </w:rPr>
              <w:t>provider (usually a company).</w:t>
            </w:r>
          </w:p>
          <w:p w14:paraId="7C51D994" w14:textId="77777777" w:rsidR="00611234" w:rsidRPr="00311744" w:rsidRDefault="00611234" w:rsidP="00CA4AB8">
            <w:pPr>
              <w:spacing w:before="0" w:beforeAutospacing="0" w:after="0" w:afterAutospacing="0"/>
              <w:rPr>
                <w:rFonts w:ascii="Arial Narrow" w:hAnsi="Arial Narrow"/>
              </w:rPr>
            </w:pPr>
          </w:p>
          <w:p w14:paraId="6B150510" w14:textId="77777777" w:rsidR="00311744" w:rsidRPr="00311744" w:rsidRDefault="00311744" w:rsidP="00CA4AB8">
            <w:pPr>
              <w:spacing w:before="0" w:beforeAutospacing="0" w:after="0" w:afterAutospacing="0"/>
              <w:rPr>
                <w:rFonts w:ascii="Arial Narrow" w:hAnsi="Arial Narrow"/>
              </w:rPr>
            </w:pPr>
            <w:r w:rsidRPr="00311744">
              <w:rPr>
                <w:rFonts w:ascii="Arial Narrow" w:hAnsi="Arial Narrow"/>
              </w:rPr>
              <w:t>An individual can also be paid this way if the work is clearly that of an independent contractor with a registered business.</w:t>
            </w:r>
            <w:r w:rsidRPr="00311744">
              <w:rPr>
                <w:rFonts w:ascii="Arial Narrow" w:hAnsi="Arial Narrow"/>
              </w:rPr>
              <w:br/>
            </w:r>
            <w:r w:rsidRPr="00311744">
              <w:rPr>
                <w:rFonts w:ascii="Arial Narrow" w:hAnsi="Arial Narrow"/>
              </w:rPr>
              <w:br/>
            </w:r>
            <w:r w:rsidRPr="00311744">
              <w:rPr>
                <w:rFonts w:ascii="Arial Narrow" w:hAnsi="Arial Narrow"/>
                <w:b/>
                <w:color w:val="FF0000"/>
              </w:rPr>
              <w:t>Consult with Purchasing before proceeding.</w:t>
            </w:r>
            <w:r w:rsidRPr="00311744">
              <w:rPr>
                <w:rFonts w:ascii="Arial Narrow" w:hAnsi="Arial Narrow"/>
                <w:color w:val="FF0000"/>
              </w:rPr>
              <w:t xml:space="preserve">  </w:t>
            </w:r>
          </w:p>
        </w:tc>
        <w:tc>
          <w:tcPr>
            <w:tcW w:w="876" w:type="pct"/>
            <w:hideMark/>
          </w:tcPr>
          <w:p w14:paraId="20703239" w14:textId="77777777" w:rsidR="00311744" w:rsidRPr="00311744" w:rsidRDefault="00311744" w:rsidP="00556349">
            <w:pPr>
              <w:spacing w:before="0" w:beforeAutospacing="0" w:after="0" w:afterAutospacing="0"/>
              <w:rPr>
                <w:rFonts w:ascii="Arial Narrow" w:hAnsi="Arial Narrow"/>
              </w:rPr>
            </w:pPr>
            <w:r w:rsidRPr="00311744">
              <w:rPr>
                <w:rFonts w:ascii="Arial Narrow" w:hAnsi="Arial Narrow"/>
              </w:rPr>
              <w:t xml:space="preserve">VIU will </w:t>
            </w:r>
            <w:r w:rsidR="00556349">
              <w:rPr>
                <w:rFonts w:ascii="Arial Narrow" w:hAnsi="Arial Narrow"/>
              </w:rPr>
              <w:t>cover</w:t>
            </w:r>
            <w:r w:rsidRPr="00311744">
              <w:rPr>
                <w:rFonts w:ascii="Arial Narrow" w:hAnsi="Arial Narrow"/>
              </w:rPr>
              <w:t xml:space="preserve"> WCB </w:t>
            </w:r>
            <w:r w:rsidR="00556349">
              <w:rPr>
                <w:rFonts w:ascii="Arial Narrow" w:hAnsi="Arial Narrow"/>
              </w:rPr>
              <w:t>premiums which will be charged back to the cost centre holder.</w:t>
            </w:r>
            <w:r w:rsidRPr="00311744">
              <w:rPr>
                <w:rFonts w:ascii="Arial Narrow" w:hAnsi="Arial Narrow"/>
              </w:rPr>
              <w:t xml:space="preserve"> </w:t>
            </w:r>
          </w:p>
        </w:tc>
        <w:tc>
          <w:tcPr>
            <w:tcW w:w="1190" w:type="pct"/>
            <w:hideMark/>
          </w:tcPr>
          <w:p w14:paraId="0B436E7B" w14:textId="77777777" w:rsidR="00311744" w:rsidRPr="00311744" w:rsidRDefault="00311744" w:rsidP="00611234">
            <w:pPr>
              <w:spacing w:before="0" w:beforeAutospacing="0" w:after="0" w:afterAutospacing="0"/>
              <w:rPr>
                <w:rFonts w:ascii="Arial Narrow" w:hAnsi="Arial Narrow"/>
              </w:rPr>
            </w:pPr>
            <w:r w:rsidRPr="00311744">
              <w:rPr>
                <w:rFonts w:ascii="Arial Narrow" w:hAnsi="Arial Narrow"/>
              </w:rPr>
              <w:t xml:space="preserve">Must be set up as a Purchase Requisition with an accompanying Service Agreement </w:t>
            </w:r>
            <w:r w:rsidR="00611234">
              <w:rPr>
                <w:rFonts w:ascii="Arial Narrow" w:hAnsi="Arial Narrow"/>
              </w:rPr>
              <w:t xml:space="preserve">outlining </w:t>
            </w:r>
            <w:r w:rsidRPr="00311744">
              <w:rPr>
                <w:rFonts w:ascii="Arial Narrow" w:hAnsi="Arial Narrow"/>
              </w:rPr>
              <w:t>expectation</w:t>
            </w:r>
            <w:r w:rsidR="00611234">
              <w:rPr>
                <w:rFonts w:ascii="Arial Narrow" w:hAnsi="Arial Narrow"/>
              </w:rPr>
              <w:t>s</w:t>
            </w:r>
            <w:r w:rsidRPr="00311744">
              <w:rPr>
                <w:rFonts w:ascii="Arial Narrow" w:hAnsi="Arial Narrow"/>
              </w:rPr>
              <w:t xml:space="preserve"> (amount, timeline, description of the work, etc.).  Service Agreement can be a formal written agreement or an email, depending on the nature of the work.  An invoice is required to initiate payment.</w:t>
            </w:r>
            <w:r w:rsidR="00556349">
              <w:rPr>
                <w:rFonts w:ascii="Arial Narrow" w:hAnsi="Arial Narrow"/>
              </w:rPr>
              <w:t xml:space="preserve"> If not already a current supplier, a </w:t>
            </w:r>
            <w:hyperlink r:id="rId30" w:history="1">
              <w:r w:rsidR="00556349" w:rsidRPr="00556349">
                <w:rPr>
                  <w:rStyle w:val="Hyperlink"/>
                  <w:rFonts w:ascii="Arial Narrow" w:hAnsi="Arial Narrow"/>
                </w:rPr>
                <w:t>Supplier Setup and Maintenance Form</w:t>
              </w:r>
            </w:hyperlink>
            <w:r w:rsidR="00556349">
              <w:rPr>
                <w:rFonts w:ascii="Arial Narrow" w:hAnsi="Arial Narrow"/>
              </w:rPr>
              <w:t xml:space="preserve"> must be completed.</w:t>
            </w:r>
          </w:p>
        </w:tc>
        <w:tc>
          <w:tcPr>
            <w:tcW w:w="454" w:type="pct"/>
            <w:hideMark/>
          </w:tcPr>
          <w:p w14:paraId="34F219E2" w14:textId="77777777" w:rsidR="00311744" w:rsidRPr="00311744" w:rsidRDefault="00311744" w:rsidP="00CA4AB8">
            <w:pPr>
              <w:spacing w:before="0" w:beforeAutospacing="0" w:after="0" w:afterAutospacing="0"/>
              <w:rPr>
                <w:rFonts w:ascii="Arial Narrow" w:hAnsi="Arial Narrow"/>
              </w:rPr>
            </w:pPr>
            <w:r w:rsidRPr="00311744">
              <w:rPr>
                <w:rFonts w:ascii="Arial Narrow" w:hAnsi="Arial Narrow"/>
              </w:rPr>
              <w:t>Su</w:t>
            </w:r>
            <w:r w:rsidR="00611234">
              <w:rPr>
                <w:rFonts w:ascii="Arial Narrow" w:hAnsi="Arial Narrow"/>
              </w:rPr>
              <w:t>pervisor submits to Purchasing</w:t>
            </w:r>
          </w:p>
        </w:tc>
        <w:tc>
          <w:tcPr>
            <w:tcW w:w="331" w:type="pct"/>
            <w:vMerge/>
            <w:hideMark/>
          </w:tcPr>
          <w:p w14:paraId="46D7CB97" w14:textId="77777777" w:rsidR="00311744" w:rsidRPr="00311744" w:rsidRDefault="00311744" w:rsidP="00CA4AB8">
            <w:pPr>
              <w:spacing w:before="0" w:beforeAutospacing="0" w:after="0" w:afterAutospacing="0"/>
              <w:rPr>
                <w:rFonts w:ascii="Arial Narrow" w:hAnsi="Arial Narrow"/>
                <w:u w:val="single"/>
              </w:rPr>
            </w:pPr>
          </w:p>
        </w:tc>
      </w:tr>
    </w:tbl>
    <w:p w14:paraId="236DF111" w14:textId="77777777" w:rsidR="003268BB" w:rsidRDefault="001F212D" w:rsidP="001F212D">
      <w:pPr>
        <w:tabs>
          <w:tab w:val="left" w:pos="8280"/>
          <w:tab w:val="right" w:pos="19296"/>
        </w:tabs>
        <w:spacing w:before="0" w:beforeAutospacing="0" w:after="200" w:afterAutospacing="0"/>
        <w:rPr>
          <w:rFonts w:ascii="Arial Narrow" w:hAnsi="Arial Narrow"/>
        </w:rPr>
      </w:pPr>
      <w:r>
        <w:rPr>
          <w:rFonts w:ascii="Arial Narrow" w:hAnsi="Arial Narrow"/>
        </w:rPr>
        <w:tab/>
      </w:r>
      <w:r>
        <w:rPr>
          <w:rFonts w:ascii="Arial Narrow" w:hAnsi="Arial Narrow"/>
        </w:rPr>
        <w:tab/>
      </w:r>
    </w:p>
    <w:p w14:paraId="1351536E" w14:textId="77777777" w:rsidR="00047124" w:rsidRPr="00047124" w:rsidRDefault="00047124" w:rsidP="00047124">
      <w:pPr>
        <w:rPr>
          <w:rFonts w:ascii="Arial Narrow" w:hAnsi="Arial Narrow"/>
        </w:rPr>
      </w:pPr>
    </w:p>
    <w:p w14:paraId="6B687D24" w14:textId="77777777" w:rsidR="00047124" w:rsidRPr="00047124" w:rsidRDefault="00047124" w:rsidP="00047124">
      <w:pPr>
        <w:rPr>
          <w:rFonts w:ascii="Arial Narrow" w:hAnsi="Arial Narrow"/>
        </w:rPr>
      </w:pPr>
    </w:p>
    <w:p w14:paraId="67E0D448" w14:textId="77777777" w:rsidR="00047124" w:rsidRPr="00047124" w:rsidRDefault="00047124" w:rsidP="00047124">
      <w:pPr>
        <w:rPr>
          <w:rFonts w:ascii="Arial Narrow" w:hAnsi="Arial Narrow"/>
        </w:rPr>
      </w:pPr>
    </w:p>
    <w:p w14:paraId="32F08F28" w14:textId="77777777" w:rsidR="00047124" w:rsidRPr="00047124" w:rsidRDefault="00047124" w:rsidP="00047124">
      <w:pPr>
        <w:rPr>
          <w:rFonts w:ascii="Arial Narrow" w:hAnsi="Arial Narrow"/>
        </w:rPr>
      </w:pPr>
    </w:p>
    <w:p w14:paraId="02E1D671" w14:textId="3471488D" w:rsidR="00047124" w:rsidRPr="00047124" w:rsidRDefault="00047124" w:rsidP="00047124">
      <w:pPr>
        <w:tabs>
          <w:tab w:val="left" w:pos="8205"/>
        </w:tabs>
        <w:rPr>
          <w:rFonts w:ascii="Arial Narrow" w:hAnsi="Arial Narrow"/>
        </w:rPr>
      </w:pPr>
      <w:r>
        <w:rPr>
          <w:rFonts w:ascii="Arial Narrow" w:hAnsi="Arial Narrow"/>
        </w:rPr>
        <w:tab/>
      </w:r>
    </w:p>
    <w:p w14:paraId="04B87BC8" w14:textId="77777777" w:rsidR="00047124" w:rsidRPr="00047124" w:rsidRDefault="00047124" w:rsidP="00047124">
      <w:pPr>
        <w:rPr>
          <w:rFonts w:ascii="Arial Narrow" w:hAnsi="Arial Narrow"/>
        </w:rPr>
      </w:pPr>
    </w:p>
    <w:sectPr w:rsidR="00047124" w:rsidRPr="00047124" w:rsidSect="009C72D6">
      <w:headerReference w:type="even" r:id="rId31"/>
      <w:headerReference w:type="default" r:id="rId32"/>
      <w:footerReference w:type="even" r:id="rId33"/>
      <w:footerReference w:type="default" r:id="rId34"/>
      <w:headerReference w:type="first" r:id="rId35"/>
      <w:footerReference w:type="first" r:id="rId36"/>
      <w:pgSz w:w="20160" w:h="12240" w:orient="landscape" w:code="5"/>
      <w:pgMar w:top="288" w:right="432" w:bottom="432" w:left="432"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3F07" w14:textId="77777777" w:rsidR="004A76A5" w:rsidRDefault="004A76A5" w:rsidP="00BF6BC2">
      <w:pPr>
        <w:spacing w:before="0" w:after="0" w:line="240" w:lineRule="auto"/>
      </w:pPr>
      <w:r>
        <w:separator/>
      </w:r>
    </w:p>
  </w:endnote>
  <w:endnote w:type="continuationSeparator" w:id="0">
    <w:p w14:paraId="75E86710" w14:textId="77777777" w:rsidR="004A76A5" w:rsidRDefault="004A76A5" w:rsidP="00BF6B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9FD1" w14:textId="77777777" w:rsidR="00047124" w:rsidRDefault="00047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4C7B" w14:textId="4A11456B" w:rsidR="004A76A5" w:rsidRPr="00080886" w:rsidRDefault="009C72D6" w:rsidP="00E965E4">
    <w:pPr>
      <w:pStyle w:val="Footer"/>
      <w:tabs>
        <w:tab w:val="clear" w:pos="9360"/>
        <w:tab w:val="right" w:pos="19260"/>
        <w:tab w:val="right" w:pos="23400"/>
      </w:tabs>
      <w:spacing w:before="100" w:after="100"/>
      <w:rPr>
        <w:sz w:val="16"/>
        <w:szCs w:val="16"/>
      </w:rPr>
    </w:pPr>
    <w:r w:rsidRPr="009C72D6">
      <w:rPr>
        <w:sz w:val="16"/>
        <w:szCs w:val="16"/>
      </w:rPr>
      <w:fldChar w:fldCharType="begin"/>
    </w:r>
    <w:r w:rsidRPr="009C72D6">
      <w:rPr>
        <w:sz w:val="16"/>
        <w:szCs w:val="16"/>
      </w:rPr>
      <w:instrText xml:space="preserve"> FILENAME  \p  \* MERGEFORMAT </w:instrText>
    </w:r>
    <w:r w:rsidRPr="009C72D6">
      <w:rPr>
        <w:sz w:val="16"/>
        <w:szCs w:val="16"/>
      </w:rPr>
      <w:fldChar w:fldCharType="separate"/>
    </w:r>
    <w:r w:rsidR="00D14035">
      <w:rPr>
        <w:noProof/>
        <w:sz w:val="16"/>
        <w:szCs w:val="16"/>
      </w:rPr>
      <w:t xml:space="preserve">Y:\3 RSAO PROCEDURES\Reference Material\Office\Personnel\Research Appointment Matrix - Working Docs\R - Research Appointment Matrix - </w:t>
    </w:r>
    <w:r w:rsidR="00047124">
      <w:rPr>
        <w:noProof/>
        <w:sz w:val="16"/>
        <w:szCs w:val="16"/>
      </w:rPr>
      <w:t>June 4, 2024</w:t>
    </w:r>
    <w:r w:rsidR="00D14035">
      <w:rPr>
        <w:noProof/>
        <w:sz w:val="16"/>
        <w:szCs w:val="16"/>
      </w:rPr>
      <w:t>.docx</w:t>
    </w:r>
    <w:r w:rsidRPr="009C72D6">
      <w:rPr>
        <w:sz w:val="16"/>
        <w:szCs w:val="16"/>
      </w:rPr>
      <w:fldChar w:fldCharType="end"/>
    </w:r>
    <w:r w:rsidR="004A76A5">
      <w:rPr>
        <w:sz w:val="16"/>
        <w:szCs w:val="16"/>
      </w:rPr>
      <w:tab/>
    </w:r>
    <w:r w:rsidR="004A76A5" w:rsidRPr="00597A0C">
      <w:rPr>
        <w:sz w:val="16"/>
        <w:szCs w:val="16"/>
      </w:rPr>
      <w:t xml:space="preserve">Page </w:t>
    </w:r>
    <w:r w:rsidR="004A76A5" w:rsidRPr="00597A0C">
      <w:rPr>
        <w:b/>
        <w:sz w:val="16"/>
        <w:szCs w:val="16"/>
      </w:rPr>
      <w:fldChar w:fldCharType="begin"/>
    </w:r>
    <w:r w:rsidR="004A76A5" w:rsidRPr="00597A0C">
      <w:rPr>
        <w:b/>
        <w:sz w:val="16"/>
        <w:szCs w:val="16"/>
      </w:rPr>
      <w:instrText xml:space="preserve"> PAGE  \* Arabic  \* MERGEFORMAT </w:instrText>
    </w:r>
    <w:r w:rsidR="004A76A5" w:rsidRPr="00597A0C">
      <w:rPr>
        <w:b/>
        <w:sz w:val="16"/>
        <w:szCs w:val="16"/>
      </w:rPr>
      <w:fldChar w:fldCharType="separate"/>
    </w:r>
    <w:r w:rsidR="00AC4693">
      <w:rPr>
        <w:b/>
        <w:noProof/>
        <w:sz w:val="16"/>
        <w:szCs w:val="16"/>
      </w:rPr>
      <w:t>7</w:t>
    </w:r>
    <w:r w:rsidR="004A76A5" w:rsidRPr="00597A0C">
      <w:rPr>
        <w:b/>
        <w:sz w:val="16"/>
        <w:szCs w:val="16"/>
      </w:rPr>
      <w:fldChar w:fldCharType="end"/>
    </w:r>
    <w:r w:rsidR="004A76A5" w:rsidRPr="00597A0C">
      <w:rPr>
        <w:sz w:val="16"/>
        <w:szCs w:val="16"/>
      </w:rPr>
      <w:t xml:space="preserve"> of </w:t>
    </w:r>
    <w:r w:rsidR="004A76A5" w:rsidRPr="00597A0C">
      <w:rPr>
        <w:b/>
        <w:sz w:val="16"/>
        <w:szCs w:val="16"/>
      </w:rPr>
      <w:fldChar w:fldCharType="begin"/>
    </w:r>
    <w:r w:rsidR="004A76A5" w:rsidRPr="00597A0C">
      <w:rPr>
        <w:b/>
        <w:sz w:val="16"/>
        <w:szCs w:val="16"/>
      </w:rPr>
      <w:instrText xml:space="preserve"> NUMPAGES  \* Arabic  \* MERGEFORMAT </w:instrText>
    </w:r>
    <w:r w:rsidR="004A76A5" w:rsidRPr="00597A0C">
      <w:rPr>
        <w:b/>
        <w:sz w:val="16"/>
        <w:szCs w:val="16"/>
      </w:rPr>
      <w:fldChar w:fldCharType="separate"/>
    </w:r>
    <w:r w:rsidR="00AC4693">
      <w:rPr>
        <w:b/>
        <w:noProof/>
        <w:sz w:val="16"/>
        <w:szCs w:val="16"/>
      </w:rPr>
      <w:t>9</w:t>
    </w:r>
    <w:r w:rsidR="004A76A5" w:rsidRPr="00597A0C">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865E" w14:textId="5C0ED93B" w:rsidR="004A76A5" w:rsidRPr="00597A0C" w:rsidRDefault="00AC4693" w:rsidP="009C72D6">
    <w:pPr>
      <w:pStyle w:val="Footer"/>
      <w:rPr>
        <w:sz w:val="16"/>
        <w:szCs w:val="16"/>
      </w:rPr>
    </w:pPr>
    <w:r>
      <w:rPr>
        <w:noProof/>
      </w:rPr>
      <w:fldChar w:fldCharType="begin"/>
    </w:r>
    <w:r>
      <w:rPr>
        <w:noProof/>
      </w:rPr>
      <w:instrText xml:space="preserve"> FILENAME  \p  \* MERGEFORMAT </w:instrText>
    </w:r>
    <w:r>
      <w:rPr>
        <w:noProof/>
      </w:rPr>
      <w:fldChar w:fldCharType="separate"/>
    </w:r>
    <w:r w:rsidR="00D14035">
      <w:rPr>
        <w:noProof/>
      </w:rPr>
      <w:t>Y:\3 RSAO PROCEDURES\Reference Material\Office\Personnel\Research Appointment Matrix - Working Docs\R - Research Appointment Matrix - Feb 2022.docx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E0A8" w14:textId="77777777" w:rsidR="004A76A5" w:rsidRDefault="004A76A5" w:rsidP="00BF6BC2">
      <w:pPr>
        <w:spacing w:before="0" w:after="0" w:line="240" w:lineRule="auto"/>
      </w:pPr>
      <w:r>
        <w:separator/>
      </w:r>
    </w:p>
  </w:footnote>
  <w:footnote w:type="continuationSeparator" w:id="0">
    <w:p w14:paraId="5342F7CD" w14:textId="77777777" w:rsidR="004A76A5" w:rsidRDefault="004A76A5" w:rsidP="00BF6B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9FB0" w14:textId="77777777" w:rsidR="00047124" w:rsidRDefault="00047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C4EE" w14:textId="77777777" w:rsidR="004A76A5" w:rsidRPr="00311744" w:rsidRDefault="004A76A5" w:rsidP="00311744">
    <w:pPr>
      <w:pStyle w:val="Header"/>
      <w:spacing w:beforeAutospacing="0" w:afterAutospacing="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D62C" w14:textId="77777777" w:rsidR="004A76A5" w:rsidRDefault="004A76A5" w:rsidP="002B6296">
    <w:pPr>
      <w:pStyle w:val="Header"/>
      <w:spacing w:beforeAutospacing="0" w:afterAutospacing="0"/>
      <w:jc w:val="center"/>
      <w:rPr>
        <w:b/>
        <w:sz w:val="28"/>
        <w:szCs w:val="28"/>
      </w:rPr>
    </w:pPr>
    <w:r w:rsidRPr="00BF6BC2">
      <w:rPr>
        <w:b/>
        <w:sz w:val="28"/>
        <w:szCs w:val="28"/>
      </w:rPr>
      <w:t xml:space="preserve">Research </w:t>
    </w:r>
    <w:r>
      <w:rPr>
        <w:b/>
        <w:sz w:val="28"/>
        <w:szCs w:val="28"/>
      </w:rPr>
      <w:t>Employment</w:t>
    </w:r>
    <w:r w:rsidRPr="00BF6BC2">
      <w:rPr>
        <w:b/>
        <w:sz w:val="28"/>
        <w:szCs w:val="28"/>
      </w:rPr>
      <w:t>/Award Matrix</w:t>
    </w:r>
  </w:p>
  <w:p w14:paraId="54BF39B7" w14:textId="77777777" w:rsidR="004A76A5" w:rsidRDefault="004A76A5" w:rsidP="002B6296">
    <w:pPr>
      <w:pStyle w:val="Header"/>
      <w:spacing w:beforeAutospacing="0" w:afterAutospacing="0"/>
      <w:jc w:val="center"/>
    </w:pPr>
    <w:r w:rsidRPr="002B6296">
      <w:t>(For non-research situations, seek advice from the Human Resources Department)</w:t>
    </w:r>
  </w:p>
  <w:p w14:paraId="4715F254" w14:textId="77777777" w:rsidR="004A76A5" w:rsidRDefault="004A76A5" w:rsidP="00070622">
    <w:pPr>
      <w:pStyle w:val="Header"/>
      <w:spacing w:beforeAutospacing="0" w:afterAutospacing="0"/>
    </w:pPr>
  </w:p>
  <w:p w14:paraId="2FFE59FB" w14:textId="77777777" w:rsidR="004A76A5" w:rsidRDefault="004A76A5" w:rsidP="00070622">
    <w:pPr>
      <w:pStyle w:val="Header"/>
      <w:spacing w:beforeAutospacing="0" w:afterAutospacing="0"/>
    </w:pPr>
    <w:r>
      <w:t>Definitions available on Page 7.</w:t>
    </w:r>
  </w:p>
  <w:p w14:paraId="4BCEC760" w14:textId="77777777" w:rsidR="004A76A5" w:rsidRDefault="004A76A5" w:rsidP="00070622">
    <w:pPr>
      <w:pStyle w:val="Header"/>
      <w:spacing w:beforeAutospacing="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243B6"/>
    <w:multiLevelType w:val="hybridMultilevel"/>
    <w:tmpl w:val="C7B03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011E53"/>
    <w:multiLevelType w:val="hybridMultilevel"/>
    <w:tmpl w:val="C204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844FC"/>
    <w:multiLevelType w:val="hybridMultilevel"/>
    <w:tmpl w:val="CF0223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3327607"/>
    <w:multiLevelType w:val="hybridMultilevel"/>
    <w:tmpl w:val="A53202E0"/>
    <w:lvl w:ilvl="0" w:tplc="3D80A88C">
      <w:start w:val="2015"/>
      <w:numFmt w:val="bullet"/>
      <w:lvlText w:val="-"/>
      <w:lvlJc w:val="left"/>
      <w:pPr>
        <w:ind w:left="360" w:hanging="360"/>
      </w:pPr>
      <w:rPr>
        <w:rFonts w:ascii="Arial Narrow" w:eastAsiaTheme="minorHAnsi" w:hAnsi="Arial Narrow" w:cstheme="minorBidi"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7F632A7"/>
    <w:multiLevelType w:val="hybridMultilevel"/>
    <w:tmpl w:val="7812C004"/>
    <w:lvl w:ilvl="0" w:tplc="9D24DE30">
      <w:start w:val="2015"/>
      <w:numFmt w:val="decimal"/>
      <w:lvlText w:val="%1"/>
      <w:lvlJc w:val="left"/>
      <w:pPr>
        <w:ind w:left="744" w:hanging="3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A96699"/>
    <w:multiLevelType w:val="hybridMultilevel"/>
    <w:tmpl w:val="EAE4D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1550427">
    <w:abstractNumId w:val="3"/>
  </w:num>
  <w:num w:numId="2" w16cid:durableId="1498417476">
    <w:abstractNumId w:val="4"/>
  </w:num>
  <w:num w:numId="3" w16cid:durableId="292639914">
    <w:abstractNumId w:val="2"/>
  </w:num>
  <w:num w:numId="4" w16cid:durableId="554774703">
    <w:abstractNumId w:val="5"/>
  </w:num>
  <w:num w:numId="5" w16cid:durableId="897713838">
    <w:abstractNumId w:val="0"/>
  </w:num>
  <w:num w:numId="6" w16cid:durableId="150290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75"/>
    <w:rsid w:val="00011329"/>
    <w:rsid w:val="0001760A"/>
    <w:rsid w:val="000200CB"/>
    <w:rsid w:val="000240CA"/>
    <w:rsid w:val="000245F2"/>
    <w:rsid w:val="00043BCB"/>
    <w:rsid w:val="00044E9B"/>
    <w:rsid w:val="00045859"/>
    <w:rsid w:val="00047124"/>
    <w:rsid w:val="00070622"/>
    <w:rsid w:val="00070C83"/>
    <w:rsid w:val="00071BF9"/>
    <w:rsid w:val="00080886"/>
    <w:rsid w:val="000950B5"/>
    <w:rsid w:val="000B038C"/>
    <w:rsid w:val="000C126B"/>
    <w:rsid w:val="000F72B4"/>
    <w:rsid w:val="00105A37"/>
    <w:rsid w:val="0011096C"/>
    <w:rsid w:val="00110E15"/>
    <w:rsid w:val="00110F60"/>
    <w:rsid w:val="00116F6E"/>
    <w:rsid w:val="00121E5A"/>
    <w:rsid w:val="0013148E"/>
    <w:rsid w:val="0014793A"/>
    <w:rsid w:val="00147B42"/>
    <w:rsid w:val="001630FD"/>
    <w:rsid w:val="00164692"/>
    <w:rsid w:val="0016755F"/>
    <w:rsid w:val="0017625C"/>
    <w:rsid w:val="00176676"/>
    <w:rsid w:val="00185EF8"/>
    <w:rsid w:val="00185FF8"/>
    <w:rsid w:val="001942FB"/>
    <w:rsid w:val="001B2DB6"/>
    <w:rsid w:val="001B4790"/>
    <w:rsid w:val="001D1778"/>
    <w:rsid w:val="001D5168"/>
    <w:rsid w:val="001E1C68"/>
    <w:rsid w:val="001F212D"/>
    <w:rsid w:val="00215D20"/>
    <w:rsid w:val="00217672"/>
    <w:rsid w:val="00220224"/>
    <w:rsid w:val="00225F33"/>
    <w:rsid w:val="002458AD"/>
    <w:rsid w:val="00260DEF"/>
    <w:rsid w:val="00264C75"/>
    <w:rsid w:val="00266C78"/>
    <w:rsid w:val="00271F64"/>
    <w:rsid w:val="00272CB4"/>
    <w:rsid w:val="0029126E"/>
    <w:rsid w:val="002925E6"/>
    <w:rsid w:val="00294C75"/>
    <w:rsid w:val="00295549"/>
    <w:rsid w:val="002A5AE6"/>
    <w:rsid w:val="002A6FD3"/>
    <w:rsid w:val="002B1483"/>
    <w:rsid w:val="002B14D6"/>
    <w:rsid w:val="002B3867"/>
    <w:rsid w:val="002B5CF2"/>
    <w:rsid w:val="002B6296"/>
    <w:rsid w:val="002D4E34"/>
    <w:rsid w:val="002E223E"/>
    <w:rsid w:val="002E7ED5"/>
    <w:rsid w:val="00302B1D"/>
    <w:rsid w:val="00306649"/>
    <w:rsid w:val="0031125C"/>
    <w:rsid w:val="00311744"/>
    <w:rsid w:val="00322A0D"/>
    <w:rsid w:val="003268BB"/>
    <w:rsid w:val="00341C5A"/>
    <w:rsid w:val="00341E30"/>
    <w:rsid w:val="0034454B"/>
    <w:rsid w:val="00373725"/>
    <w:rsid w:val="00374F03"/>
    <w:rsid w:val="003933EA"/>
    <w:rsid w:val="003A26F1"/>
    <w:rsid w:val="003A6EA7"/>
    <w:rsid w:val="003D67B3"/>
    <w:rsid w:val="0040070C"/>
    <w:rsid w:val="00410E25"/>
    <w:rsid w:val="00414450"/>
    <w:rsid w:val="004238C5"/>
    <w:rsid w:val="0042702F"/>
    <w:rsid w:val="00443623"/>
    <w:rsid w:val="0045434F"/>
    <w:rsid w:val="004624B2"/>
    <w:rsid w:val="004631B8"/>
    <w:rsid w:val="004704E6"/>
    <w:rsid w:val="00487CAC"/>
    <w:rsid w:val="00495E92"/>
    <w:rsid w:val="004A73BA"/>
    <w:rsid w:val="004A76A5"/>
    <w:rsid w:val="004C3D31"/>
    <w:rsid w:val="004C5532"/>
    <w:rsid w:val="004D12AF"/>
    <w:rsid w:val="004D737E"/>
    <w:rsid w:val="004E20BC"/>
    <w:rsid w:val="004F5E36"/>
    <w:rsid w:val="005011DD"/>
    <w:rsid w:val="00502414"/>
    <w:rsid w:val="00540A10"/>
    <w:rsid w:val="005536ED"/>
    <w:rsid w:val="00554F9B"/>
    <w:rsid w:val="00556349"/>
    <w:rsid w:val="00566471"/>
    <w:rsid w:val="00572ACE"/>
    <w:rsid w:val="00594369"/>
    <w:rsid w:val="00597A0C"/>
    <w:rsid w:val="005A09BF"/>
    <w:rsid w:val="005A4816"/>
    <w:rsid w:val="005B35E9"/>
    <w:rsid w:val="005B7244"/>
    <w:rsid w:val="005E0DEC"/>
    <w:rsid w:val="005E1B4A"/>
    <w:rsid w:val="005E4371"/>
    <w:rsid w:val="005E7D5B"/>
    <w:rsid w:val="005F0C89"/>
    <w:rsid w:val="005F4CEB"/>
    <w:rsid w:val="005F6BD5"/>
    <w:rsid w:val="00604D4A"/>
    <w:rsid w:val="00611234"/>
    <w:rsid w:val="00616356"/>
    <w:rsid w:val="00623105"/>
    <w:rsid w:val="006301E6"/>
    <w:rsid w:val="00631734"/>
    <w:rsid w:val="00640CE8"/>
    <w:rsid w:val="00641A9A"/>
    <w:rsid w:val="00647117"/>
    <w:rsid w:val="006827D7"/>
    <w:rsid w:val="00685E48"/>
    <w:rsid w:val="006B24C9"/>
    <w:rsid w:val="006B2C17"/>
    <w:rsid w:val="006C276C"/>
    <w:rsid w:val="006C473B"/>
    <w:rsid w:val="006D3C37"/>
    <w:rsid w:val="006E7902"/>
    <w:rsid w:val="006F01F7"/>
    <w:rsid w:val="006F32F6"/>
    <w:rsid w:val="006F7467"/>
    <w:rsid w:val="007035DF"/>
    <w:rsid w:val="00713DF1"/>
    <w:rsid w:val="00740A18"/>
    <w:rsid w:val="00750CBD"/>
    <w:rsid w:val="00752FDD"/>
    <w:rsid w:val="00762E86"/>
    <w:rsid w:val="00764EA3"/>
    <w:rsid w:val="007830D9"/>
    <w:rsid w:val="00797175"/>
    <w:rsid w:val="007A5A2C"/>
    <w:rsid w:val="007A690F"/>
    <w:rsid w:val="007F0584"/>
    <w:rsid w:val="007F4EC3"/>
    <w:rsid w:val="00811462"/>
    <w:rsid w:val="00816199"/>
    <w:rsid w:val="008178F0"/>
    <w:rsid w:val="00832F1E"/>
    <w:rsid w:val="00851FFA"/>
    <w:rsid w:val="008555B6"/>
    <w:rsid w:val="008839E4"/>
    <w:rsid w:val="00887CE1"/>
    <w:rsid w:val="00897E27"/>
    <w:rsid w:val="008A0807"/>
    <w:rsid w:val="008A2019"/>
    <w:rsid w:val="008A3825"/>
    <w:rsid w:val="008B5370"/>
    <w:rsid w:val="008B68B2"/>
    <w:rsid w:val="008C4B2D"/>
    <w:rsid w:val="008D2875"/>
    <w:rsid w:val="008F1D6C"/>
    <w:rsid w:val="009045F2"/>
    <w:rsid w:val="00910959"/>
    <w:rsid w:val="00917FA4"/>
    <w:rsid w:val="00927AAA"/>
    <w:rsid w:val="00931B76"/>
    <w:rsid w:val="009706DB"/>
    <w:rsid w:val="00984329"/>
    <w:rsid w:val="00986F8F"/>
    <w:rsid w:val="009A0642"/>
    <w:rsid w:val="009A33A5"/>
    <w:rsid w:val="009A46F8"/>
    <w:rsid w:val="009B6793"/>
    <w:rsid w:val="009C4A92"/>
    <w:rsid w:val="009C72D6"/>
    <w:rsid w:val="009D3FC5"/>
    <w:rsid w:val="009E6DE3"/>
    <w:rsid w:val="00A043F0"/>
    <w:rsid w:val="00A05648"/>
    <w:rsid w:val="00A139DD"/>
    <w:rsid w:val="00A22535"/>
    <w:rsid w:val="00A30A06"/>
    <w:rsid w:val="00A34DC0"/>
    <w:rsid w:val="00A35473"/>
    <w:rsid w:val="00A47452"/>
    <w:rsid w:val="00A645D0"/>
    <w:rsid w:val="00A66C13"/>
    <w:rsid w:val="00A67254"/>
    <w:rsid w:val="00A723AD"/>
    <w:rsid w:val="00A72544"/>
    <w:rsid w:val="00A76287"/>
    <w:rsid w:val="00A80888"/>
    <w:rsid w:val="00A8184D"/>
    <w:rsid w:val="00A8345D"/>
    <w:rsid w:val="00A84110"/>
    <w:rsid w:val="00A95488"/>
    <w:rsid w:val="00AB1CCB"/>
    <w:rsid w:val="00AB23C3"/>
    <w:rsid w:val="00AB254E"/>
    <w:rsid w:val="00AB70A9"/>
    <w:rsid w:val="00AC4693"/>
    <w:rsid w:val="00AD09E6"/>
    <w:rsid w:val="00AE0B32"/>
    <w:rsid w:val="00AE74F3"/>
    <w:rsid w:val="00B00BA3"/>
    <w:rsid w:val="00B019A7"/>
    <w:rsid w:val="00B2286B"/>
    <w:rsid w:val="00B2355C"/>
    <w:rsid w:val="00B33790"/>
    <w:rsid w:val="00B35329"/>
    <w:rsid w:val="00B42ABC"/>
    <w:rsid w:val="00B50215"/>
    <w:rsid w:val="00B54F63"/>
    <w:rsid w:val="00B62E20"/>
    <w:rsid w:val="00B645DD"/>
    <w:rsid w:val="00B648C3"/>
    <w:rsid w:val="00B65AC2"/>
    <w:rsid w:val="00B67D45"/>
    <w:rsid w:val="00B74B3B"/>
    <w:rsid w:val="00B84024"/>
    <w:rsid w:val="00BB689E"/>
    <w:rsid w:val="00BC0447"/>
    <w:rsid w:val="00BC3508"/>
    <w:rsid w:val="00BC58E7"/>
    <w:rsid w:val="00BC6626"/>
    <w:rsid w:val="00BF6BC2"/>
    <w:rsid w:val="00C314CE"/>
    <w:rsid w:val="00C43E71"/>
    <w:rsid w:val="00C520EA"/>
    <w:rsid w:val="00C55377"/>
    <w:rsid w:val="00C570C8"/>
    <w:rsid w:val="00C6308B"/>
    <w:rsid w:val="00C70365"/>
    <w:rsid w:val="00C718C0"/>
    <w:rsid w:val="00C759D6"/>
    <w:rsid w:val="00C76EF8"/>
    <w:rsid w:val="00C777F4"/>
    <w:rsid w:val="00C80F3C"/>
    <w:rsid w:val="00CA0EEF"/>
    <w:rsid w:val="00CA4A87"/>
    <w:rsid w:val="00CA4AB8"/>
    <w:rsid w:val="00CB66B1"/>
    <w:rsid w:val="00CC186B"/>
    <w:rsid w:val="00CC316C"/>
    <w:rsid w:val="00CC6EE7"/>
    <w:rsid w:val="00CD07D2"/>
    <w:rsid w:val="00CD081B"/>
    <w:rsid w:val="00CD79F4"/>
    <w:rsid w:val="00CE3D4D"/>
    <w:rsid w:val="00CF008B"/>
    <w:rsid w:val="00D102F0"/>
    <w:rsid w:val="00D14035"/>
    <w:rsid w:val="00D26FEE"/>
    <w:rsid w:val="00D4002B"/>
    <w:rsid w:val="00D43ABD"/>
    <w:rsid w:val="00D471C5"/>
    <w:rsid w:val="00D715FC"/>
    <w:rsid w:val="00D93B80"/>
    <w:rsid w:val="00D959AB"/>
    <w:rsid w:val="00D964E1"/>
    <w:rsid w:val="00DD24BA"/>
    <w:rsid w:val="00DF0F8D"/>
    <w:rsid w:val="00E14F26"/>
    <w:rsid w:val="00E1654F"/>
    <w:rsid w:val="00E35B28"/>
    <w:rsid w:val="00E37D76"/>
    <w:rsid w:val="00E405A2"/>
    <w:rsid w:val="00E5590B"/>
    <w:rsid w:val="00E73DC9"/>
    <w:rsid w:val="00E75061"/>
    <w:rsid w:val="00E76EAE"/>
    <w:rsid w:val="00E80332"/>
    <w:rsid w:val="00E82C84"/>
    <w:rsid w:val="00E87BD6"/>
    <w:rsid w:val="00E90CF4"/>
    <w:rsid w:val="00E965E4"/>
    <w:rsid w:val="00EA6AD7"/>
    <w:rsid w:val="00EA6EAE"/>
    <w:rsid w:val="00EC0FE0"/>
    <w:rsid w:val="00EE3A06"/>
    <w:rsid w:val="00EE724B"/>
    <w:rsid w:val="00EE7449"/>
    <w:rsid w:val="00EF6B7B"/>
    <w:rsid w:val="00F1692B"/>
    <w:rsid w:val="00F227B7"/>
    <w:rsid w:val="00F234E3"/>
    <w:rsid w:val="00F427B4"/>
    <w:rsid w:val="00F50FDB"/>
    <w:rsid w:val="00F55238"/>
    <w:rsid w:val="00F60BEF"/>
    <w:rsid w:val="00F71CC4"/>
    <w:rsid w:val="00F74720"/>
    <w:rsid w:val="00F76483"/>
    <w:rsid w:val="00F77D55"/>
    <w:rsid w:val="00F8498A"/>
    <w:rsid w:val="00F9588B"/>
    <w:rsid w:val="00F977B9"/>
    <w:rsid w:val="00FC1B2B"/>
    <w:rsid w:val="00FC32D9"/>
    <w:rsid w:val="00FC550B"/>
    <w:rsid w:val="00FD412C"/>
    <w:rsid w:val="00FF3EE9"/>
    <w:rsid w:val="00FF40EE"/>
    <w:rsid w:val="00FF5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0E14B42"/>
  <w15:docId w15:val="{5B3F5103-8E6E-44B9-B924-ECB16858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A2"/>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875"/>
    <w:rPr>
      <w:color w:val="0000FF"/>
      <w:u w:val="single"/>
    </w:rPr>
  </w:style>
  <w:style w:type="table" w:styleId="TableGrid">
    <w:name w:val="Table Grid"/>
    <w:basedOn w:val="TableNormal"/>
    <w:uiPriority w:val="59"/>
    <w:rsid w:val="008D2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B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6BC2"/>
  </w:style>
  <w:style w:type="paragraph" w:styleId="Footer">
    <w:name w:val="footer"/>
    <w:basedOn w:val="Normal"/>
    <w:link w:val="FooterChar"/>
    <w:uiPriority w:val="99"/>
    <w:unhideWhenUsed/>
    <w:rsid w:val="00BF6B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6BC2"/>
  </w:style>
  <w:style w:type="paragraph" w:styleId="BalloonText">
    <w:name w:val="Balloon Text"/>
    <w:basedOn w:val="Normal"/>
    <w:link w:val="BalloonTextChar"/>
    <w:uiPriority w:val="99"/>
    <w:semiHidden/>
    <w:unhideWhenUsed/>
    <w:rsid w:val="00BF6B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BC2"/>
    <w:rPr>
      <w:rFonts w:ascii="Tahoma" w:hAnsi="Tahoma" w:cs="Tahoma"/>
      <w:sz w:val="16"/>
      <w:szCs w:val="16"/>
    </w:rPr>
  </w:style>
  <w:style w:type="character" w:styleId="FollowedHyperlink">
    <w:name w:val="FollowedHyperlink"/>
    <w:basedOn w:val="DefaultParagraphFont"/>
    <w:uiPriority w:val="99"/>
    <w:semiHidden/>
    <w:unhideWhenUsed/>
    <w:rsid w:val="00540A10"/>
    <w:rPr>
      <w:color w:val="800080" w:themeColor="followedHyperlink"/>
      <w:u w:val="single"/>
    </w:rPr>
  </w:style>
  <w:style w:type="paragraph" w:styleId="ListParagraph">
    <w:name w:val="List Paragraph"/>
    <w:basedOn w:val="Normal"/>
    <w:uiPriority w:val="34"/>
    <w:qFormat/>
    <w:rsid w:val="002B3867"/>
    <w:pPr>
      <w:ind w:left="720"/>
      <w:contextualSpacing/>
    </w:pPr>
  </w:style>
  <w:style w:type="table" w:customStyle="1" w:styleId="TableGrid1">
    <w:name w:val="Table Grid1"/>
    <w:basedOn w:val="TableNormal"/>
    <w:next w:val="TableGrid"/>
    <w:uiPriority w:val="59"/>
    <w:rsid w:val="0030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48C3"/>
    <w:rPr>
      <w:b/>
      <w:bCs/>
    </w:rPr>
  </w:style>
  <w:style w:type="character" w:customStyle="1" w:styleId="nowrap">
    <w:name w:val="nowrap"/>
    <w:basedOn w:val="DefaultParagraphFont"/>
    <w:rsid w:val="00B648C3"/>
  </w:style>
  <w:style w:type="paragraph" w:customStyle="1" w:styleId="Default">
    <w:name w:val="Default"/>
    <w:rsid w:val="00B228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B35E9"/>
    <w:rPr>
      <w:sz w:val="16"/>
      <w:szCs w:val="16"/>
    </w:rPr>
  </w:style>
  <w:style w:type="paragraph" w:styleId="CommentText">
    <w:name w:val="annotation text"/>
    <w:basedOn w:val="Normal"/>
    <w:link w:val="CommentTextChar"/>
    <w:uiPriority w:val="99"/>
    <w:semiHidden/>
    <w:unhideWhenUsed/>
    <w:rsid w:val="005B35E9"/>
    <w:pPr>
      <w:spacing w:line="240" w:lineRule="auto"/>
    </w:pPr>
    <w:rPr>
      <w:sz w:val="20"/>
      <w:szCs w:val="20"/>
    </w:rPr>
  </w:style>
  <w:style w:type="character" w:customStyle="1" w:styleId="CommentTextChar">
    <w:name w:val="Comment Text Char"/>
    <w:basedOn w:val="DefaultParagraphFont"/>
    <w:link w:val="CommentText"/>
    <w:uiPriority w:val="99"/>
    <w:semiHidden/>
    <w:rsid w:val="005B35E9"/>
    <w:rPr>
      <w:sz w:val="20"/>
      <w:szCs w:val="20"/>
    </w:rPr>
  </w:style>
  <w:style w:type="paragraph" w:styleId="CommentSubject">
    <w:name w:val="annotation subject"/>
    <w:basedOn w:val="CommentText"/>
    <w:next w:val="CommentText"/>
    <w:link w:val="CommentSubjectChar"/>
    <w:uiPriority w:val="99"/>
    <w:semiHidden/>
    <w:unhideWhenUsed/>
    <w:rsid w:val="005B35E9"/>
    <w:rPr>
      <w:b/>
      <w:bCs/>
    </w:rPr>
  </w:style>
  <w:style w:type="character" w:customStyle="1" w:styleId="CommentSubjectChar">
    <w:name w:val="Comment Subject Char"/>
    <w:basedOn w:val="CommentTextChar"/>
    <w:link w:val="CommentSubject"/>
    <w:uiPriority w:val="99"/>
    <w:semiHidden/>
    <w:rsid w:val="005B35E9"/>
    <w:rPr>
      <w:b/>
      <w:bCs/>
      <w:sz w:val="20"/>
      <w:szCs w:val="20"/>
    </w:rPr>
  </w:style>
  <w:style w:type="character" w:customStyle="1" w:styleId="UnresolvedMention1">
    <w:name w:val="Unresolved Mention1"/>
    <w:basedOn w:val="DefaultParagraphFont"/>
    <w:uiPriority w:val="99"/>
    <w:semiHidden/>
    <w:unhideWhenUsed/>
    <w:rsid w:val="009A33A5"/>
    <w:rPr>
      <w:color w:val="605E5C"/>
      <w:shd w:val="clear" w:color="auto" w:fill="E1DFDD"/>
    </w:rPr>
  </w:style>
  <w:style w:type="character" w:styleId="UnresolvedMention">
    <w:name w:val="Unresolved Mention"/>
    <w:basedOn w:val="DefaultParagraphFont"/>
    <w:uiPriority w:val="99"/>
    <w:semiHidden/>
    <w:unhideWhenUsed/>
    <w:rsid w:val="00E16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0295">
      <w:bodyDiv w:val="1"/>
      <w:marLeft w:val="0"/>
      <w:marRight w:val="0"/>
      <w:marTop w:val="0"/>
      <w:marBottom w:val="0"/>
      <w:divBdr>
        <w:top w:val="none" w:sz="0" w:space="0" w:color="auto"/>
        <w:left w:val="none" w:sz="0" w:space="0" w:color="auto"/>
        <w:bottom w:val="none" w:sz="0" w:space="0" w:color="auto"/>
        <w:right w:val="none" w:sz="0" w:space="0" w:color="auto"/>
      </w:divBdr>
    </w:div>
    <w:div w:id="367073495">
      <w:bodyDiv w:val="1"/>
      <w:marLeft w:val="0"/>
      <w:marRight w:val="0"/>
      <w:marTop w:val="0"/>
      <w:marBottom w:val="0"/>
      <w:divBdr>
        <w:top w:val="none" w:sz="0" w:space="0" w:color="auto"/>
        <w:left w:val="none" w:sz="0" w:space="0" w:color="auto"/>
        <w:bottom w:val="none" w:sz="0" w:space="0" w:color="auto"/>
        <w:right w:val="none" w:sz="0" w:space="0" w:color="auto"/>
      </w:divBdr>
    </w:div>
    <w:div w:id="110765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sapp.viu.ca/PolicyProcedure/docshow.asp?doc_id=21111" TargetMode="External"/><Relationship Id="rId18" Type="http://schemas.openxmlformats.org/officeDocument/2006/relationships/hyperlink" Target="https://research.viu.ca/sites/default/files/f-research-payment-form_0.docx" TargetMode="External"/><Relationship Id="rId26" Type="http://schemas.openxmlformats.org/officeDocument/2006/relationships/hyperlink" Target="https://technology.viu.ca/sites/default/files/viu-its-affiliate-status-application-form.pdf" TargetMode="External"/><Relationship Id="rId21" Type="http://schemas.openxmlformats.org/officeDocument/2006/relationships/hyperlink" Target="https://research.viu.ca/personne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ervices.viu.ca/career-services/student-employment-campus-jobs" TargetMode="External"/><Relationship Id="rId17" Type="http://schemas.openxmlformats.org/officeDocument/2006/relationships/hyperlink" Target="https://www.google.com/url?q=https://adm.viu.ca/sites/default/files/viu-internal-gift-disbursement-request.xlsx&amp;sa=U&amp;ved=0ahUKEwiJrN2O25_fAhWM7Z8KHQ_2AmEQFggJMAI&amp;client=internal-uds-cse&amp;cx=015849746502942928064:nbyhbbu0ycm&amp;usg=AOvVaw0mikloX8FD1Z8obVEihBCf" TargetMode="External"/><Relationship Id="rId25" Type="http://schemas.openxmlformats.org/officeDocument/2006/relationships/hyperlink" Target="https://research.viu.ca/sites/default/files/project-personnel-offer-letter.doc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earch.viu.ca/sites/default/files/f-research-payment-form_0.docx" TargetMode="External"/><Relationship Id="rId20" Type="http://schemas.openxmlformats.org/officeDocument/2006/relationships/hyperlink" Target="https://www.canada.ca/en/revenue-agency/services/tax/technical-information/income-tax/income-tax-folios-index/series-1-individuals/folio-2-students/income-tax-folio-s1-f2-c3-scholarships-research-grants-other-education-assistance.html" TargetMode="External"/><Relationship Id="rId29" Type="http://schemas.openxmlformats.org/officeDocument/2006/relationships/hyperlink" Target="https://technology.viu.ca/sites/default/files/viu-its-affiliate-status-application-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adm.viu.ca/sites/default/files/viu-internal-gift-disbursement-request.xlsx&amp;sa=U&amp;ved=0ahUKEwiJrN2O25_fAhWM7Z8KHQ_2AmEQFggJMAI&amp;client=internal-uds-cse&amp;cx=015849746502942928064:nbyhbbu0ycm&amp;usg=AOvVaw0mikloX8FD1Z8obVEihBCf" TargetMode="External"/><Relationship Id="rId24" Type="http://schemas.openxmlformats.org/officeDocument/2006/relationships/hyperlink" Target="https://research.viu.ca/sites/default/files/f-research-payment-form_0.doc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ada.ca/en/revenue-agency/services/tax/technical-information/income-tax/income-tax-folios-index/series-1-individuals/folio-2-students/income-tax-folio-s1-f2-c3-scholarships-research-grants-other-education-assistance.html" TargetMode="External"/><Relationship Id="rId23" Type="http://schemas.openxmlformats.org/officeDocument/2006/relationships/hyperlink" Target="https://research.viu.ca/personnel" TargetMode="External"/><Relationship Id="rId28" Type="http://schemas.openxmlformats.org/officeDocument/2006/relationships/hyperlink" Target="https://isapp.viu.ca/PolicyProcedure/docshow.asp?doc_id=21096" TargetMode="External"/><Relationship Id="rId36" Type="http://schemas.openxmlformats.org/officeDocument/2006/relationships/footer" Target="footer3.xml"/><Relationship Id="rId10" Type="http://schemas.openxmlformats.org/officeDocument/2006/relationships/hyperlink" Target="https://research.viu.ca/sites/default/files/f-research-payment-form_0.docx" TargetMode="External"/><Relationship Id="rId19" Type="http://schemas.openxmlformats.org/officeDocument/2006/relationships/hyperlink" Target="https://www.canada.ca/en/revenue-agency/services/tax/technical-information/income-tax/income-tax-folios-index/series-1-individuals/folio-2-students/income-tax-folio-s1-f2-c3-scholarships-research-grants-other-education-assistance.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viu.ca/sites/default/files/f-research-payment-form_0.docx" TargetMode="External"/><Relationship Id="rId14" Type="http://schemas.openxmlformats.org/officeDocument/2006/relationships/hyperlink" Target="https://research.viu.ca/sites/default/files/f-research-payment-form_0.docx" TargetMode="External"/><Relationship Id="rId22" Type="http://schemas.openxmlformats.org/officeDocument/2006/relationships/hyperlink" Target="https://technology.viu.ca/sites/default/files/viu-its-affiliate-status-application-form.pdf" TargetMode="External"/><Relationship Id="rId27" Type="http://schemas.openxmlformats.org/officeDocument/2006/relationships/hyperlink" Target="https://technology.viu.ca/sites/default/files/viu-its-affiliate-status-application-form.pdf" TargetMode="External"/><Relationship Id="rId30" Type="http://schemas.openxmlformats.org/officeDocument/2006/relationships/hyperlink" Target="https://www2.viu.ca/financialservices/docs/SupplierSetupandMaintenanceFormvJan232018.pdf" TargetMode="External"/><Relationship Id="rId35" Type="http://schemas.openxmlformats.org/officeDocument/2006/relationships/header" Target="header3.xml"/><Relationship Id="rId8" Type="http://schemas.openxmlformats.org/officeDocument/2006/relationships/hyperlink" Target="https://services.viu.ca/career-services/student-employment-campus-job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2C59A-AF41-468D-A941-B1CDA501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4346</Words>
  <Characters>24775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Lumsden</dc:creator>
  <cp:keywords/>
  <dc:description/>
  <cp:lastModifiedBy>Sarah Campbell</cp:lastModifiedBy>
  <cp:revision>5</cp:revision>
  <cp:lastPrinted>2022-02-09T20:52:00Z</cp:lastPrinted>
  <dcterms:created xsi:type="dcterms:W3CDTF">2024-04-17T17:04:00Z</dcterms:created>
  <dcterms:modified xsi:type="dcterms:W3CDTF">2024-06-04T23:03:00Z</dcterms:modified>
</cp:coreProperties>
</file>